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6CC6" w14:textId="29BBFE29" w:rsidR="00287722" w:rsidRDefault="00287722" w:rsidP="00124C89">
      <w:pPr>
        <w:pStyle w:val="Heading1"/>
        <w:spacing w:before="0"/>
      </w:pPr>
      <w:bookmarkStart w:id="0" w:name="_Hlk117438926"/>
      <w:bookmarkEnd w:id="0"/>
      <w:r w:rsidRPr="00287722">
        <w:t>Lecture Notes</w:t>
      </w:r>
      <w:r w:rsidR="006E2287">
        <w:t>:</w:t>
      </w:r>
      <w:r w:rsidRPr="00287722">
        <w:t xml:space="preserve"> Access, </w:t>
      </w:r>
      <w:r w:rsidR="00ED64EC">
        <w:t>Advanced</w:t>
      </w:r>
      <w:r w:rsidRPr="00287722">
        <w:t xml:space="preserve"> Skills</w:t>
      </w:r>
    </w:p>
    <w:p w14:paraId="14357B60" w14:textId="7205A432" w:rsidR="00C57B62" w:rsidRDefault="00C57B62" w:rsidP="00C57B62">
      <w:pPr>
        <w:pStyle w:val="Heading2"/>
      </w:pPr>
      <w:r w:rsidRPr="00C57B62">
        <w:t>Importing and Exporting Data</w:t>
      </w:r>
    </w:p>
    <w:p w14:paraId="5D78F55F" w14:textId="0B688B6E" w:rsidR="00C57B62" w:rsidRDefault="00C57B62" w:rsidP="00C57B62">
      <w:r>
        <w:t>An Access database doesn’t always exist on its own; sometimes, there are data that should be moved to the database (taken from outside sources) or from the database (sent to outside targets.)</w:t>
      </w:r>
    </w:p>
    <w:p w14:paraId="6114AE09" w14:textId="55B9DA60" w:rsidR="00C57B62" w:rsidRDefault="009404CE" w:rsidP="009404CE">
      <w:pPr>
        <w:pStyle w:val="Heading3"/>
      </w:pPr>
      <w:r w:rsidRPr="009404CE">
        <w:t>External Data</w:t>
      </w:r>
    </w:p>
    <w:p w14:paraId="55FB7EBF" w14:textId="6FD17029" w:rsidR="009404CE" w:rsidRDefault="009404CE" w:rsidP="009404CE">
      <w:r>
        <w:t xml:space="preserve">It is very common, especially nowadays, to keep data of a project, company, etc., on several computers. That is, data </w:t>
      </w:r>
      <w:r w:rsidR="003F272C">
        <w:t xml:space="preserve">of </w:t>
      </w:r>
      <w:r w:rsidR="00E8351B">
        <w:t>one</w:t>
      </w:r>
      <w:r w:rsidR="003F272C">
        <w:t xml:space="preserve"> project or </w:t>
      </w:r>
      <w:r w:rsidR="00E8351B">
        <w:t>one</w:t>
      </w:r>
      <w:r w:rsidR="003F272C">
        <w:t xml:space="preserve"> company </w:t>
      </w:r>
      <w:r>
        <w:t xml:space="preserve">isn’t wholly located on a single </w:t>
      </w:r>
      <w:r w:rsidR="003A6B4A">
        <w:t>computer but</w:t>
      </w:r>
      <w:r>
        <w:t xml:space="preserve"> is rather distributed among several devices.</w:t>
      </w:r>
    </w:p>
    <w:p w14:paraId="5A98C02D" w14:textId="2DC686BA" w:rsidR="009404CE" w:rsidRDefault="009404CE" w:rsidP="009404CE">
      <w:r>
        <w:t xml:space="preserve">Moreover, </w:t>
      </w:r>
      <w:r w:rsidR="002D24E1">
        <w:t>data that isn’t stored on the same computer, or even not within the same application, might have a different format.</w:t>
      </w:r>
    </w:p>
    <w:p w14:paraId="33F5552D" w14:textId="77777777" w:rsidR="003D3E28" w:rsidRDefault="002D24E1" w:rsidP="009404CE">
      <w:r>
        <w:t xml:space="preserve">In other words, if we are interested to make calculations that involve data taken from various sources and formats, we must </w:t>
      </w:r>
      <w:r w:rsidR="003D3E28">
        <w:t>know how to move data from one app to another and how properly convert the data from one format to another.</w:t>
      </w:r>
    </w:p>
    <w:p w14:paraId="4CE0549F" w14:textId="77777777" w:rsidR="001B2D8F" w:rsidRDefault="003D3E28" w:rsidP="009404CE">
      <w:r>
        <w:t xml:space="preserve">Access has tools that let you import data (move data into Access) from any of the following file formats: </w:t>
      </w:r>
      <w:r w:rsidRPr="003D3E28">
        <w:t xml:space="preserve">Oracle, SQL Server and other ODBC compliant databases, Excel, XML, HTML, Word documents and </w:t>
      </w:r>
      <w:r>
        <w:t xml:space="preserve">even </w:t>
      </w:r>
      <w:r w:rsidRPr="003D3E28">
        <w:t>text files.</w:t>
      </w:r>
      <w:r w:rsidR="003A2CEF">
        <w:t xml:space="preserve"> You won’t need to convert the files manually: Access knows how to do so!</w:t>
      </w:r>
    </w:p>
    <w:p w14:paraId="342B5966" w14:textId="2E67EDEB" w:rsidR="002D24E1" w:rsidRDefault="001B2D8F" w:rsidP="001B2D8F">
      <w:pPr>
        <w:pStyle w:val="Heading3"/>
      </w:pPr>
      <w:r w:rsidRPr="001B2D8F">
        <w:t>Importing and Exporting Data</w:t>
      </w:r>
    </w:p>
    <w:p w14:paraId="641F1D8C" w14:textId="1538009B" w:rsidR="001B2D8F" w:rsidRDefault="001B2D8F" w:rsidP="001B2D8F">
      <w:r>
        <w:t>Access lets you exchange data in several ways:</w:t>
      </w:r>
    </w:p>
    <w:p w14:paraId="1371D385" w14:textId="77777777" w:rsidR="001B2D8F" w:rsidRDefault="001B2D8F" w:rsidP="001B2D8F">
      <w:pPr>
        <w:pStyle w:val="ListParagraph"/>
        <w:numPr>
          <w:ilvl w:val="0"/>
          <w:numId w:val="30"/>
        </w:numPr>
      </w:pPr>
      <w:r>
        <w:t xml:space="preserve">When you </w:t>
      </w:r>
      <w:r w:rsidRPr="001B2D8F">
        <w:rPr>
          <w:b/>
          <w:bCs/>
        </w:rPr>
        <w:t>link</w:t>
      </w:r>
      <w:r>
        <w:t xml:space="preserve"> data from an outside source into Access, you don’t copy data from that source into Access, but just display it within the database.</w:t>
      </w:r>
    </w:p>
    <w:p w14:paraId="207C089C" w14:textId="0E64338C" w:rsidR="001B2D8F" w:rsidRDefault="001B2D8F" w:rsidP="001B2D8F">
      <w:pPr>
        <w:pStyle w:val="ListParagraph"/>
        <w:numPr>
          <w:ilvl w:val="1"/>
          <w:numId w:val="30"/>
        </w:numPr>
      </w:pPr>
      <w:r>
        <w:t>This means that, if the data in the original source are modified, the change will be reflected on the data within the Access database.</w:t>
      </w:r>
    </w:p>
    <w:p w14:paraId="67008070" w14:textId="3BF1B194" w:rsidR="001B2D8F" w:rsidRDefault="001B2D8F" w:rsidP="001B2D8F">
      <w:pPr>
        <w:pStyle w:val="ListParagraph"/>
        <w:numPr>
          <w:ilvl w:val="1"/>
          <w:numId w:val="30"/>
        </w:numPr>
      </w:pPr>
      <w:r>
        <w:t>Moreover, if data in the original source are deleted, Access will no longer display these data.</w:t>
      </w:r>
    </w:p>
    <w:p w14:paraId="213796E9" w14:textId="0C00DF3B" w:rsidR="00F51788" w:rsidRDefault="00F51788" w:rsidP="001B2D8F">
      <w:pPr>
        <w:pStyle w:val="ListParagraph"/>
        <w:numPr>
          <w:ilvl w:val="0"/>
          <w:numId w:val="30"/>
        </w:numPr>
      </w:pPr>
      <w:r w:rsidRPr="00F51788">
        <w:rPr>
          <w:b/>
          <w:bCs/>
        </w:rPr>
        <w:t>Importing</w:t>
      </w:r>
      <w:r>
        <w:t xml:space="preserve"> data means bringing data from an outside source </w:t>
      </w:r>
      <w:r w:rsidR="00BD645E">
        <w:t xml:space="preserve">(= format) </w:t>
      </w:r>
      <w:r>
        <w:t>into the Access database by copying them into the database.</w:t>
      </w:r>
    </w:p>
    <w:p w14:paraId="42365AD3" w14:textId="42DE8F40" w:rsidR="001B2D8F" w:rsidRDefault="00F51788" w:rsidP="00F51788">
      <w:pPr>
        <w:pStyle w:val="ListParagraph"/>
        <w:numPr>
          <w:ilvl w:val="1"/>
          <w:numId w:val="30"/>
        </w:numPr>
      </w:pPr>
      <w:r>
        <w:t xml:space="preserve">Since everything is copied, we are not concerned about the original source, and don’t care if the original source </w:t>
      </w:r>
      <w:r w:rsidR="0062449A">
        <w:t>changes or even</w:t>
      </w:r>
      <w:r>
        <w:t xml:space="preserve"> disappear</w:t>
      </w:r>
      <w:r w:rsidR="0062449A">
        <w:t>s</w:t>
      </w:r>
      <w:r>
        <w:t>.</w:t>
      </w:r>
    </w:p>
    <w:p w14:paraId="1CC37F40" w14:textId="49DA8FFE" w:rsidR="00F51788" w:rsidRDefault="00F51788" w:rsidP="001B2D8F">
      <w:pPr>
        <w:pStyle w:val="ListParagraph"/>
        <w:numPr>
          <w:ilvl w:val="0"/>
          <w:numId w:val="30"/>
        </w:numPr>
      </w:pPr>
      <w:r w:rsidRPr="00F51788">
        <w:rPr>
          <w:b/>
          <w:bCs/>
        </w:rPr>
        <w:t>Exporting</w:t>
      </w:r>
      <w:r>
        <w:t xml:space="preserve"> data means taking data out from an Access database into some outside target file </w:t>
      </w:r>
      <w:r w:rsidR="00BD645E">
        <w:t xml:space="preserve">(or format) </w:t>
      </w:r>
      <w:r>
        <w:t>by copying them into that external file.</w:t>
      </w:r>
    </w:p>
    <w:p w14:paraId="157CA9EA" w14:textId="755CE498" w:rsidR="00E85630" w:rsidRDefault="00E85630" w:rsidP="00E85630">
      <w:pPr>
        <w:pStyle w:val="Heading4"/>
      </w:pPr>
      <w:r>
        <w:t>Importing Data</w:t>
      </w:r>
    </w:p>
    <w:p w14:paraId="07BA9069" w14:textId="47808FAF" w:rsidR="00E85630" w:rsidRDefault="00E85630" w:rsidP="00E85630">
      <w:r>
        <w:t>To import data into Access, one can do the following:</w:t>
      </w:r>
    </w:p>
    <w:p w14:paraId="2A151028" w14:textId="382725F6" w:rsidR="00E85630" w:rsidRDefault="00E85630" w:rsidP="00E85630">
      <w:pPr>
        <w:pStyle w:val="ListParagraph"/>
        <w:numPr>
          <w:ilvl w:val="0"/>
          <w:numId w:val="31"/>
        </w:numPr>
      </w:pPr>
      <w:r>
        <w:lastRenderedPageBreak/>
        <w:t xml:space="preserve">Click the “External Data” tab </w:t>
      </w:r>
      <w:r w:rsidRPr="00FF2496">
        <w:sym w:font="Wingdings" w:char="F0E0"/>
      </w:r>
      <w:r>
        <w:t xml:space="preserve"> </w:t>
      </w:r>
      <w:r w:rsidR="002E6007">
        <w:t xml:space="preserve">“Import &amp; Link” group </w:t>
      </w:r>
      <w:r w:rsidR="002E6007" w:rsidRPr="00FF2496">
        <w:sym w:font="Wingdings" w:char="F0E0"/>
      </w:r>
      <w:r w:rsidR="002E6007">
        <w:t xml:space="preserve"> “New Data Source” button</w:t>
      </w:r>
      <w:r w:rsidR="004B56F7" w:rsidRPr="001F0FF0">
        <w:rPr>
          <w:noProof/>
        </w:rPr>
        <w:drawing>
          <wp:inline distT="0" distB="0" distL="0" distR="0" wp14:anchorId="50E81732" wp14:editId="72CEC848">
            <wp:extent cx="493395" cy="533400"/>
            <wp:effectExtent l="0" t="0" r="1905" b="0"/>
            <wp:docPr id="1" name="Picture 1" descr="The “New Data Source” button that is used to import data into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New Data Source” button that is used to import data into Access."/>
                    <pic:cNvPicPr/>
                  </pic:nvPicPr>
                  <pic:blipFill>
                    <a:blip r:embed="rId8">
                      <a:extLst>
                        <a:ext uri="{28A0092B-C50C-407E-A947-70E740481C1C}">
                          <a14:useLocalDpi xmlns:a14="http://schemas.microsoft.com/office/drawing/2010/main" val="0"/>
                        </a:ext>
                      </a:extLst>
                    </a:blip>
                    <a:stretch>
                      <a:fillRect/>
                    </a:stretch>
                  </pic:blipFill>
                  <pic:spPr>
                    <a:xfrm>
                      <a:off x="0" y="0"/>
                      <a:ext cx="493395" cy="533400"/>
                    </a:xfrm>
                    <a:prstGeom prst="rect">
                      <a:avLst/>
                    </a:prstGeom>
                  </pic:spPr>
                </pic:pic>
              </a:graphicData>
            </a:graphic>
          </wp:inline>
        </w:drawing>
      </w:r>
      <w:r w:rsidR="002E6007">
        <w:t>,</w:t>
      </w:r>
      <w:r w:rsidR="001F0FF0" w:rsidRPr="001F0FF0">
        <w:rPr>
          <w:noProof/>
        </w:rPr>
        <w:t xml:space="preserve"> </w:t>
      </w:r>
    </w:p>
    <w:p w14:paraId="6C45D383" w14:textId="2C2A1E33" w:rsidR="002E6007" w:rsidRDefault="009638F5" w:rsidP="00E85630">
      <w:pPr>
        <w:pStyle w:val="ListParagraph"/>
        <w:numPr>
          <w:ilvl w:val="0"/>
          <w:numId w:val="31"/>
        </w:numPr>
      </w:pPr>
      <w:r>
        <w:t>Move the mouse over one of the following options (depending on the file you wish to import:)</w:t>
      </w:r>
    </w:p>
    <w:p w14:paraId="381FCBB8" w14:textId="4C12DCF5" w:rsidR="009638F5" w:rsidRDefault="009638F5" w:rsidP="007E76E2">
      <w:pPr>
        <w:pStyle w:val="ListParagraph"/>
        <w:numPr>
          <w:ilvl w:val="1"/>
          <w:numId w:val="31"/>
        </w:numPr>
        <w:ind w:left="1440"/>
      </w:pPr>
      <w:r w:rsidRPr="009638F5">
        <w:rPr>
          <w:b/>
          <w:bCs/>
        </w:rPr>
        <w:t>From File</w:t>
      </w:r>
      <w:r>
        <w:t>: If you wish to import data from either an Excel file, an HTML file, an XML file, or a text file.</w:t>
      </w:r>
    </w:p>
    <w:p w14:paraId="0AB375E1" w14:textId="2646CA50" w:rsidR="009638F5" w:rsidRDefault="009638F5" w:rsidP="007E76E2">
      <w:pPr>
        <w:pStyle w:val="ListParagraph"/>
        <w:numPr>
          <w:ilvl w:val="1"/>
          <w:numId w:val="31"/>
        </w:numPr>
        <w:ind w:left="1440"/>
      </w:pPr>
      <w:r w:rsidRPr="009638F5">
        <w:rPr>
          <w:b/>
          <w:bCs/>
        </w:rPr>
        <w:t>From Database</w:t>
      </w:r>
      <w:r>
        <w:t xml:space="preserve">: If you wish to import data from another database file including Access, SQL Server, Azure, and </w:t>
      </w:r>
      <w:proofErr w:type="spellStart"/>
      <w:r w:rsidRPr="009638F5">
        <w:t>dBASE</w:t>
      </w:r>
      <w:proofErr w:type="spellEnd"/>
      <w:r>
        <w:t>.</w:t>
      </w:r>
    </w:p>
    <w:p w14:paraId="3EA0A490" w14:textId="13F53A92" w:rsidR="009638F5" w:rsidRDefault="009638F5" w:rsidP="007E76E2">
      <w:pPr>
        <w:pStyle w:val="ListParagraph"/>
        <w:numPr>
          <w:ilvl w:val="1"/>
          <w:numId w:val="31"/>
        </w:numPr>
        <w:ind w:left="1440"/>
      </w:pPr>
      <w:r w:rsidRPr="009638F5">
        <w:rPr>
          <w:b/>
          <w:bCs/>
        </w:rPr>
        <w:t>From Online Service</w:t>
      </w:r>
      <w:r>
        <w:t xml:space="preserve">: If you wish to import data from a service including </w:t>
      </w:r>
      <w:proofErr w:type="spellStart"/>
      <w:r>
        <w:t>Dataverse</w:t>
      </w:r>
      <w:proofErr w:type="spellEnd"/>
      <w:r>
        <w:t>, SharePoint list, Dynamics 365, Salesforce, or Data Services.</w:t>
      </w:r>
    </w:p>
    <w:p w14:paraId="2280D231" w14:textId="77777777" w:rsidR="009638F5" w:rsidRDefault="009638F5" w:rsidP="007E76E2">
      <w:pPr>
        <w:pStyle w:val="ListParagraph"/>
        <w:numPr>
          <w:ilvl w:val="1"/>
          <w:numId w:val="31"/>
        </w:numPr>
        <w:ind w:left="1440"/>
      </w:pPr>
      <w:r w:rsidRPr="009638F5">
        <w:rPr>
          <w:b/>
          <w:bCs/>
        </w:rPr>
        <w:t>From Other Sources</w:t>
      </w:r>
      <w:r>
        <w:t>, like ODBC databases or Outlook folders.</w:t>
      </w:r>
    </w:p>
    <w:p w14:paraId="08538867" w14:textId="77777777" w:rsidR="00D914E0" w:rsidRDefault="00D914E0" w:rsidP="009638F5">
      <w:pPr>
        <w:pStyle w:val="ListParagraph"/>
        <w:numPr>
          <w:ilvl w:val="0"/>
          <w:numId w:val="31"/>
        </w:numPr>
      </w:pPr>
      <w:r>
        <w:t>Click on the specific type of file whose data you wish to import (e.g., Excel,)</w:t>
      </w:r>
    </w:p>
    <w:p w14:paraId="0661A2D5" w14:textId="77777777" w:rsidR="007703CC" w:rsidRDefault="007703CC" w:rsidP="009638F5">
      <w:pPr>
        <w:pStyle w:val="ListParagraph"/>
        <w:numPr>
          <w:ilvl w:val="0"/>
          <w:numId w:val="31"/>
        </w:numPr>
      </w:pPr>
      <w:r>
        <w:t>Follow the instructions on the screen on how to import the data.</w:t>
      </w:r>
    </w:p>
    <w:p w14:paraId="41D4B1FB" w14:textId="5614C3DA" w:rsidR="009638F5" w:rsidRDefault="002573F0" w:rsidP="002573F0">
      <w:pPr>
        <w:pStyle w:val="Heading4"/>
      </w:pPr>
      <w:r>
        <w:t>Exporting Data</w:t>
      </w:r>
    </w:p>
    <w:p w14:paraId="48988760" w14:textId="212A2F79" w:rsidR="002573F0" w:rsidRDefault="00A702F7" w:rsidP="002573F0">
      <w:r w:rsidRPr="00A702F7">
        <w:t xml:space="preserve">To </w:t>
      </w:r>
      <w:r>
        <w:t>export</w:t>
      </w:r>
      <w:r w:rsidRPr="00A702F7">
        <w:t xml:space="preserve"> data </w:t>
      </w:r>
      <w:r>
        <w:t>from</w:t>
      </w:r>
      <w:r w:rsidRPr="00A702F7">
        <w:t xml:space="preserve"> Access</w:t>
      </w:r>
      <w:r>
        <w:t xml:space="preserve"> to an external file</w:t>
      </w:r>
      <w:r w:rsidRPr="00A702F7">
        <w:t>, one can do the following:</w:t>
      </w:r>
      <w:r w:rsidR="001F443D" w:rsidRPr="001F443D">
        <w:rPr>
          <w:noProof/>
        </w:rPr>
        <w:t xml:space="preserve"> </w:t>
      </w:r>
    </w:p>
    <w:p w14:paraId="7C6A482F" w14:textId="14838B9D" w:rsidR="00A702F7" w:rsidRDefault="00155809" w:rsidP="00155809">
      <w:pPr>
        <w:pStyle w:val="ListParagraph"/>
        <w:numPr>
          <w:ilvl w:val="0"/>
          <w:numId w:val="32"/>
        </w:numPr>
      </w:pPr>
      <w:r w:rsidRPr="00155809">
        <w:t xml:space="preserve">Click the “External Data” tab </w:t>
      </w:r>
      <w:r w:rsidRPr="00FF2496">
        <w:sym w:font="Wingdings" w:char="F0E0"/>
      </w:r>
      <w:r>
        <w:t xml:space="preserve"> “Export” Group,</w:t>
      </w:r>
      <w:r w:rsidR="00400F49" w:rsidRPr="00400F49">
        <w:rPr>
          <w:noProof/>
        </w:rPr>
        <w:t xml:space="preserve"> </w:t>
      </w:r>
      <w:r w:rsidR="00400F49" w:rsidRPr="001F443D">
        <w:rPr>
          <w:noProof/>
        </w:rPr>
        <w:drawing>
          <wp:inline distT="0" distB="0" distL="0" distR="0" wp14:anchorId="40F89A23" wp14:editId="373F8368">
            <wp:extent cx="2968625" cy="737870"/>
            <wp:effectExtent l="0" t="0" r="3175" b="5080"/>
            <wp:docPr id="46" name="Picture 46" descr="The “Export” Group of the “External Data”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he “Export” Group of the “External Data” tab."/>
                    <pic:cNvPicPr/>
                  </pic:nvPicPr>
                  <pic:blipFill>
                    <a:blip r:embed="rId9">
                      <a:extLst>
                        <a:ext uri="{28A0092B-C50C-407E-A947-70E740481C1C}">
                          <a14:useLocalDpi xmlns:a14="http://schemas.microsoft.com/office/drawing/2010/main" val="0"/>
                        </a:ext>
                      </a:extLst>
                    </a:blip>
                    <a:stretch>
                      <a:fillRect/>
                    </a:stretch>
                  </pic:blipFill>
                  <pic:spPr>
                    <a:xfrm>
                      <a:off x="0" y="0"/>
                      <a:ext cx="2968625" cy="737870"/>
                    </a:xfrm>
                    <a:prstGeom prst="rect">
                      <a:avLst/>
                    </a:prstGeom>
                  </pic:spPr>
                </pic:pic>
              </a:graphicData>
            </a:graphic>
          </wp:inline>
        </w:drawing>
      </w:r>
    </w:p>
    <w:p w14:paraId="49F7D45B" w14:textId="05C3430F" w:rsidR="00155809" w:rsidRDefault="00155809" w:rsidP="00155809">
      <w:pPr>
        <w:pStyle w:val="ListParagraph"/>
        <w:numPr>
          <w:ilvl w:val="0"/>
          <w:numId w:val="32"/>
        </w:numPr>
      </w:pPr>
      <w:r>
        <w:t xml:space="preserve">Click on the file </w:t>
      </w:r>
      <w:r w:rsidR="00BD645E">
        <w:t>format</w:t>
      </w:r>
      <w:r>
        <w:t xml:space="preserve"> to which you wish to export the data,</w:t>
      </w:r>
    </w:p>
    <w:p w14:paraId="5D074090" w14:textId="3CEA41CC" w:rsidR="00155809" w:rsidRDefault="00155809" w:rsidP="00155809">
      <w:pPr>
        <w:pStyle w:val="ListParagraph"/>
        <w:numPr>
          <w:ilvl w:val="0"/>
          <w:numId w:val="32"/>
        </w:numPr>
      </w:pPr>
      <w:r>
        <w:t>Follow the instructions on the screen on how to export the data.</w:t>
      </w:r>
    </w:p>
    <w:p w14:paraId="580842E7" w14:textId="4C7EFC43" w:rsidR="00FE491F" w:rsidRDefault="0047129A" w:rsidP="00FE491F">
      <w:pPr>
        <w:pStyle w:val="Heading2"/>
      </w:pPr>
      <w:r>
        <w:t>Queries</w:t>
      </w:r>
    </w:p>
    <w:p w14:paraId="10A5A487" w14:textId="5BFBC5A9" w:rsidR="0047129A" w:rsidRDefault="0047129A" w:rsidP="0047129A">
      <w:r>
        <w:t xml:space="preserve">We learned how to add, change, and delete data within a database. Nonetheless, we strive to also get to </w:t>
      </w:r>
      <w:r w:rsidRPr="0047129A">
        <w:rPr>
          <w:b/>
          <w:bCs/>
        </w:rPr>
        <w:t>use</w:t>
      </w:r>
      <w:r>
        <w:t xml:space="preserve"> our data</w:t>
      </w:r>
      <w:r w:rsidR="00E241FE">
        <w:t xml:space="preserve"> (letting data ‘accumulate dust’ is not </w:t>
      </w:r>
      <w:r w:rsidR="00DF6342">
        <w:t>doing any good to a</w:t>
      </w:r>
      <w:r w:rsidR="00E241FE">
        <w:t xml:space="preserve"> business</w:t>
      </w:r>
      <w:r>
        <w:t>.</w:t>
      </w:r>
      <w:r w:rsidR="00E241FE">
        <w:t>)</w:t>
      </w:r>
      <w:r>
        <w:t xml:space="preserve"> One way to use data is to search them and ask questions about them. We call the procedure of searching for data </w:t>
      </w:r>
      <w:r w:rsidRPr="0047129A">
        <w:rPr>
          <w:b/>
          <w:bCs/>
        </w:rPr>
        <w:t>querying</w:t>
      </w:r>
      <w:r>
        <w:t xml:space="preserve"> and the questions that we get to ask </w:t>
      </w:r>
      <w:r w:rsidRPr="0047129A">
        <w:rPr>
          <w:b/>
          <w:bCs/>
        </w:rPr>
        <w:t>queries</w:t>
      </w:r>
      <w:r>
        <w:t>.</w:t>
      </w:r>
    </w:p>
    <w:p w14:paraId="64DAD4DC" w14:textId="5950DB4D" w:rsidR="00F05B5E" w:rsidRDefault="00F05B5E" w:rsidP="0047129A">
      <w:r>
        <w:t>For example, you can ask the following interesting questions about a Purchases table that lists purchase ids, purchase dates, id of the customers who purchased, and the total $$$ spent on the purchase:</w:t>
      </w:r>
    </w:p>
    <w:p w14:paraId="0DFA0399" w14:textId="12C0FD6F" w:rsidR="00F05B5E" w:rsidRDefault="00DE6AAE" w:rsidP="00F05B5E">
      <w:pPr>
        <w:pStyle w:val="ListParagraph"/>
        <w:numPr>
          <w:ilvl w:val="0"/>
          <w:numId w:val="33"/>
        </w:numPr>
      </w:pPr>
      <w:r>
        <w:t>What percentage of the purchases occurs on every day of the week? (E.g., 10% of the purchases are on Sundays, 20% on Mondays, etc.)</w:t>
      </w:r>
    </w:p>
    <w:p w14:paraId="34C175B7" w14:textId="7F2E84FF" w:rsidR="00DE6AAE" w:rsidRDefault="00DE6AAE" w:rsidP="00F05B5E">
      <w:pPr>
        <w:pStyle w:val="ListParagraph"/>
        <w:numPr>
          <w:ilvl w:val="0"/>
          <w:numId w:val="33"/>
        </w:numPr>
      </w:pPr>
      <w:r>
        <w:t>On which day of the week do most purchases occur?</w:t>
      </w:r>
    </w:p>
    <w:p w14:paraId="2DE9028F" w14:textId="31CBCFD8" w:rsidR="00DE6AAE" w:rsidRDefault="00DE6AAE" w:rsidP="00F05B5E">
      <w:pPr>
        <w:pStyle w:val="ListParagraph"/>
        <w:numPr>
          <w:ilvl w:val="0"/>
          <w:numId w:val="33"/>
        </w:numPr>
      </w:pPr>
      <w:r>
        <w:t>Who are the 10 customers who made the most purchases?</w:t>
      </w:r>
    </w:p>
    <w:p w14:paraId="72F1666F" w14:textId="215095A6" w:rsidR="00DE6AAE" w:rsidRDefault="00DE6AAE" w:rsidP="00F05B5E">
      <w:pPr>
        <w:pStyle w:val="ListParagraph"/>
        <w:numPr>
          <w:ilvl w:val="0"/>
          <w:numId w:val="33"/>
        </w:numPr>
      </w:pPr>
      <w:r w:rsidRPr="00DE6AAE">
        <w:t>Who are the 10 customers who</w:t>
      </w:r>
      <w:r>
        <w:t xml:space="preserve"> spent the most $$$ on purchases?</w:t>
      </w:r>
    </w:p>
    <w:p w14:paraId="2B89D407" w14:textId="013643EC" w:rsidR="00DE6AAE" w:rsidRDefault="00A22089" w:rsidP="00DE6AAE">
      <w:r>
        <w:lastRenderedPageBreak/>
        <w:t xml:space="preserve">Using answers to the above questions, we will know what day of the week is the </w:t>
      </w:r>
      <w:r w:rsidR="00792451">
        <w:t>busiest</w:t>
      </w:r>
      <w:r>
        <w:t xml:space="preserve"> in terms of purchases, and who might be the 10 most loyal (or the most profitable) customers</w:t>
      </w:r>
      <w:r w:rsidR="004D36C4">
        <w:t>, all of which may help us shift the business towards success</w:t>
      </w:r>
      <w:r w:rsidR="00176E65">
        <w:t xml:space="preserve"> and help us build better business plans, loyalty programs, etc</w:t>
      </w:r>
      <w:r>
        <w:t>.</w:t>
      </w:r>
    </w:p>
    <w:p w14:paraId="5C09AC56" w14:textId="22CE91BC" w:rsidR="0047129A" w:rsidRDefault="00375FDE" w:rsidP="00375FDE">
      <w:pPr>
        <w:pStyle w:val="Heading3"/>
      </w:pPr>
      <w:r>
        <w:t>Creating a Query</w:t>
      </w:r>
    </w:p>
    <w:p w14:paraId="69B9AFFD" w14:textId="6A7B1AF4" w:rsidR="00375FDE" w:rsidRDefault="00375FDE" w:rsidP="00375FDE">
      <w:r>
        <w:t xml:space="preserve">Access has an in-built tool called the Query Wizard, which lets you swiftly create a query with </w:t>
      </w:r>
      <w:r w:rsidR="002A6B1D">
        <w:t xml:space="preserve">only </w:t>
      </w:r>
      <w:r>
        <w:t xml:space="preserve">several </w:t>
      </w:r>
      <w:proofErr w:type="gramStart"/>
      <w:r>
        <w:t>button</w:t>
      </w:r>
      <w:proofErr w:type="gramEnd"/>
      <w:r>
        <w:t xml:space="preserve"> clicks.</w:t>
      </w:r>
    </w:p>
    <w:p w14:paraId="17B33F7B" w14:textId="080E1811" w:rsidR="00375FDE" w:rsidRDefault="00F05B5E" w:rsidP="00375FDE">
      <w:r>
        <w:t xml:space="preserve">Here </w:t>
      </w:r>
      <w:r w:rsidR="002A6B1D">
        <w:t>is the procedure</w:t>
      </w:r>
      <w:r w:rsidR="009942F7">
        <w:t xml:space="preserve"> for creating a query on some table X</w:t>
      </w:r>
      <w:r w:rsidR="002A6B1D">
        <w:t>:</w:t>
      </w:r>
    </w:p>
    <w:p w14:paraId="7F57C06A" w14:textId="773BC120" w:rsidR="002A6B1D" w:rsidRDefault="009E3568" w:rsidP="009942F7">
      <w:pPr>
        <w:pStyle w:val="ListParagraph"/>
        <w:numPr>
          <w:ilvl w:val="0"/>
          <w:numId w:val="34"/>
        </w:numPr>
      </w:pPr>
      <w:r>
        <w:t xml:space="preserve">Click the “Create” tab </w:t>
      </w:r>
      <w:r w:rsidRPr="00FF2496">
        <w:sym w:font="Wingdings" w:char="F0E0"/>
      </w:r>
      <w:r>
        <w:t xml:space="preserve"> “Queries” group </w:t>
      </w:r>
      <w:r w:rsidRPr="00FF2496">
        <w:sym w:font="Wingdings" w:char="F0E0"/>
      </w:r>
      <w:r>
        <w:t xml:space="preserve"> “Query Wizard” button</w:t>
      </w:r>
      <w:r w:rsidR="001439BA">
        <w:t xml:space="preserve"> </w:t>
      </w:r>
      <w:r w:rsidR="001439BA" w:rsidRPr="00456BED">
        <w:rPr>
          <w:noProof/>
        </w:rPr>
        <w:drawing>
          <wp:inline distT="0" distB="0" distL="0" distR="0" wp14:anchorId="51542318" wp14:editId="23D32B95">
            <wp:extent cx="297815" cy="508635"/>
            <wp:effectExtent l="0" t="0" r="6985" b="5715"/>
            <wp:docPr id="47" name="Picture 47" descr="The “Query Wizar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he “Query Wizard” button."/>
                    <pic:cNvPicPr/>
                  </pic:nvPicPr>
                  <pic:blipFill rotWithShape="1">
                    <a:blip r:embed="rId10">
                      <a:extLst>
                        <a:ext uri="{28A0092B-C50C-407E-A947-70E740481C1C}">
                          <a14:useLocalDpi xmlns:a14="http://schemas.microsoft.com/office/drawing/2010/main" val="0"/>
                        </a:ext>
                      </a:extLst>
                    </a:blip>
                    <a:srcRect l="8046" t="3533"/>
                    <a:stretch/>
                  </pic:blipFill>
                  <pic:spPr bwMode="auto">
                    <a:xfrm>
                      <a:off x="0" y="0"/>
                      <a:ext cx="297815" cy="508635"/>
                    </a:xfrm>
                    <a:prstGeom prst="rect">
                      <a:avLst/>
                    </a:prstGeom>
                    <a:ln>
                      <a:noFill/>
                    </a:ln>
                    <a:extLst>
                      <a:ext uri="{53640926-AAD7-44D8-BBD7-CCE9431645EC}">
                        <a14:shadowObscured xmlns:a14="http://schemas.microsoft.com/office/drawing/2010/main"/>
                      </a:ext>
                    </a:extLst>
                  </pic:spPr>
                </pic:pic>
              </a:graphicData>
            </a:graphic>
          </wp:inline>
        </w:drawing>
      </w:r>
      <w:r>
        <w:t>,</w:t>
      </w:r>
      <w:r w:rsidR="00456BED" w:rsidRPr="00456BED">
        <w:rPr>
          <w:noProof/>
        </w:rPr>
        <w:t xml:space="preserve"> </w:t>
      </w:r>
    </w:p>
    <w:p w14:paraId="2C4D149C" w14:textId="133501B9" w:rsidR="009E3568" w:rsidRDefault="00180ED1" w:rsidP="009942F7">
      <w:pPr>
        <w:pStyle w:val="ListParagraph"/>
        <w:numPr>
          <w:ilvl w:val="0"/>
          <w:numId w:val="34"/>
        </w:numPr>
      </w:pPr>
      <w:r>
        <w:t>Within the dialog box that opened, choose “Simple Query Wizard”, and click OK.</w:t>
      </w:r>
    </w:p>
    <w:p w14:paraId="738FCCAD" w14:textId="5072EF74" w:rsidR="00AF7CDA" w:rsidRDefault="00AF7CDA" w:rsidP="00AF7CDA">
      <w:pPr>
        <w:pStyle w:val="ListParagraph"/>
        <w:jc w:val="center"/>
      </w:pPr>
      <w:r w:rsidRPr="00AF7CDA">
        <w:rPr>
          <w:noProof/>
        </w:rPr>
        <w:drawing>
          <wp:inline distT="0" distB="0" distL="0" distR="0" wp14:anchorId="64591BDE" wp14:editId="69C87C68">
            <wp:extent cx="3200400" cy="2208275"/>
            <wp:effectExtent l="0" t="0" r="0" b="1905"/>
            <wp:docPr id="48" name="Picture 48" descr="Within the dialog box that opened, choose “Simple Query Wizard”, and click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Within the dialog box that opened, choose “Simple Query Wizard”, and click OK."/>
                    <pic:cNvPicPr/>
                  </pic:nvPicPr>
                  <pic:blipFill>
                    <a:blip r:embed="rId11"/>
                    <a:stretch>
                      <a:fillRect/>
                    </a:stretch>
                  </pic:blipFill>
                  <pic:spPr>
                    <a:xfrm>
                      <a:off x="0" y="0"/>
                      <a:ext cx="3200400" cy="2208275"/>
                    </a:xfrm>
                    <a:prstGeom prst="rect">
                      <a:avLst/>
                    </a:prstGeom>
                  </pic:spPr>
                </pic:pic>
              </a:graphicData>
            </a:graphic>
          </wp:inline>
        </w:drawing>
      </w:r>
    </w:p>
    <w:p w14:paraId="13719E6E" w14:textId="1E15D8FD" w:rsidR="00AF7CDA" w:rsidRDefault="00AF7CDA" w:rsidP="00AF7CDA">
      <w:pPr>
        <w:pStyle w:val="ListParagraph"/>
        <w:numPr>
          <w:ilvl w:val="0"/>
          <w:numId w:val="34"/>
        </w:numPr>
      </w:pPr>
      <w:r>
        <w:t>On the next screen, choose Table X, and choose the columns that you want to appear in the query using the small “&gt;” arrow.</w:t>
      </w:r>
    </w:p>
    <w:p w14:paraId="47322C04" w14:textId="0CB638FC" w:rsidR="00AF7CDA" w:rsidRDefault="00AF7CDA" w:rsidP="00AF7CDA">
      <w:pPr>
        <w:pStyle w:val="ListParagraph"/>
        <w:jc w:val="center"/>
      </w:pPr>
      <w:r w:rsidRPr="00AF7CDA">
        <w:rPr>
          <w:noProof/>
        </w:rPr>
        <w:drawing>
          <wp:inline distT="0" distB="0" distL="0" distR="0" wp14:anchorId="568C6745" wp14:editId="43B18B61">
            <wp:extent cx="3200400" cy="2441331"/>
            <wp:effectExtent l="0" t="0" r="0" b="0"/>
            <wp:docPr id="49" name="Picture 49" descr="We use the Students table, and choose to include the First Name, Last Name, and Cupcakes_Consumed_Every_Day fields to be present within the qu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We use the Students table, and choose to include the First Name, Last Name, and Cupcakes_Consumed_Every_Day fields to be present within the queries."/>
                    <pic:cNvPicPr/>
                  </pic:nvPicPr>
                  <pic:blipFill>
                    <a:blip r:embed="rId12"/>
                    <a:stretch>
                      <a:fillRect/>
                    </a:stretch>
                  </pic:blipFill>
                  <pic:spPr>
                    <a:xfrm>
                      <a:off x="0" y="0"/>
                      <a:ext cx="3200400" cy="2441331"/>
                    </a:xfrm>
                    <a:prstGeom prst="rect">
                      <a:avLst/>
                    </a:prstGeom>
                  </pic:spPr>
                </pic:pic>
              </a:graphicData>
            </a:graphic>
          </wp:inline>
        </w:drawing>
      </w:r>
    </w:p>
    <w:p w14:paraId="037C9BD9" w14:textId="5DC3D551" w:rsidR="00AF7CDA" w:rsidRDefault="00AF7CDA" w:rsidP="00AF7CDA">
      <w:pPr>
        <w:pStyle w:val="ListParagraph"/>
        <w:numPr>
          <w:ilvl w:val="0"/>
          <w:numId w:val="34"/>
        </w:numPr>
      </w:pPr>
      <w:r>
        <w:t>Click through the next screens of the Wizard:</w:t>
      </w:r>
    </w:p>
    <w:p w14:paraId="62C5D5B7" w14:textId="718B2313" w:rsidR="00AF7CDA" w:rsidRDefault="00AF7CDA" w:rsidP="00AF7CDA">
      <w:pPr>
        <w:pStyle w:val="ListParagraph"/>
        <w:jc w:val="center"/>
      </w:pPr>
      <w:r w:rsidRPr="00AF7CDA">
        <w:rPr>
          <w:noProof/>
        </w:rPr>
        <w:lastRenderedPageBreak/>
        <w:drawing>
          <wp:inline distT="0" distB="0" distL="0" distR="0" wp14:anchorId="194C58AD" wp14:editId="0EC8E319">
            <wp:extent cx="3867912" cy="2950523"/>
            <wp:effectExtent l="0" t="0" r="0" b="2540"/>
            <wp:docPr id="50" name="Picture 50" descr="Click through the next screens of the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lick through the next screens of the Wizard."/>
                    <pic:cNvPicPr/>
                  </pic:nvPicPr>
                  <pic:blipFill>
                    <a:blip r:embed="rId13"/>
                    <a:stretch>
                      <a:fillRect/>
                    </a:stretch>
                  </pic:blipFill>
                  <pic:spPr>
                    <a:xfrm>
                      <a:off x="0" y="0"/>
                      <a:ext cx="3867912" cy="2950523"/>
                    </a:xfrm>
                    <a:prstGeom prst="rect">
                      <a:avLst/>
                    </a:prstGeom>
                  </pic:spPr>
                </pic:pic>
              </a:graphicData>
            </a:graphic>
          </wp:inline>
        </w:drawing>
      </w:r>
    </w:p>
    <w:p w14:paraId="01CD8E03" w14:textId="1E600FF3" w:rsidR="00AF7CDA" w:rsidRDefault="00AF7CDA" w:rsidP="00AF7CDA">
      <w:pPr>
        <w:pStyle w:val="ListParagraph"/>
        <w:numPr>
          <w:ilvl w:val="0"/>
          <w:numId w:val="34"/>
        </w:numPr>
      </w:pPr>
      <w:r>
        <w:t>Assign a name to the query, and click Finish:</w:t>
      </w:r>
    </w:p>
    <w:p w14:paraId="6650A20F" w14:textId="7568B857" w:rsidR="00AF7CDA" w:rsidRPr="00375FDE" w:rsidRDefault="00AF7CDA" w:rsidP="00AF7CDA">
      <w:pPr>
        <w:pStyle w:val="ListParagraph"/>
        <w:jc w:val="center"/>
      </w:pPr>
      <w:r w:rsidRPr="00AF7CDA">
        <w:rPr>
          <w:noProof/>
        </w:rPr>
        <w:drawing>
          <wp:inline distT="0" distB="0" distL="0" distR="0" wp14:anchorId="4D74C988" wp14:editId="7684DD49">
            <wp:extent cx="3867912" cy="2950523"/>
            <wp:effectExtent l="0" t="0" r="0" b="2540"/>
            <wp:docPr id="51" name="Picture 51" descr="Assign a name to the query, and click Fi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ssign a name to the query, and click Finish."/>
                    <pic:cNvPicPr/>
                  </pic:nvPicPr>
                  <pic:blipFill>
                    <a:blip r:embed="rId14"/>
                    <a:stretch>
                      <a:fillRect/>
                    </a:stretch>
                  </pic:blipFill>
                  <pic:spPr>
                    <a:xfrm>
                      <a:off x="0" y="0"/>
                      <a:ext cx="3867912" cy="2950523"/>
                    </a:xfrm>
                    <a:prstGeom prst="rect">
                      <a:avLst/>
                    </a:prstGeom>
                  </pic:spPr>
                </pic:pic>
              </a:graphicData>
            </a:graphic>
          </wp:inline>
        </w:drawing>
      </w:r>
    </w:p>
    <w:p w14:paraId="31BE2E2A" w14:textId="0377DA67" w:rsidR="003A2CEF" w:rsidRDefault="00063CE3" w:rsidP="00063CE3">
      <w:pPr>
        <w:pStyle w:val="ListParagraph"/>
        <w:numPr>
          <w:ilvl w:val="0"/>
          <w:numId w:val="34"/>
        </w:numPr>
      </w:pPr>
      <w:r>
        <w:t>The result of the query will be displayed in a table-looking structure:</w:t>
      </w:r>
    </w:p>
    <w:p w14:paraId="595D4463" w14:textId="63B89EEA" w:rsidR="00063CE3" w:rsidRDefault="00063CE3" w:rsidP="00063CE3">
      <w:pPr>
        <w:pStyle w:val="ListParagraph"/>
        <w:jc w:val="center"/>
      </w:pPr>
      <w:r w:rsidRPr="00063CE3">
        <w:rPr>
          <w:noProof/>
        </w:rPr>
        <w:drawing>
          <wp:inline distT="0" distB="0" distL="0" distR="0" wp14:anchorId="077D78F0" wp14:editId="3D57638F">
            <wp:extent cx="4454644" cy="1666208"/>
            <wp:effectExtent l="0" t="0" r="3175" b="0"/>
            <wp:docPr id="52" name="Picture 52" descr="The results of the query, which show the first names, last names, and the number of cupcakes each person consu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he results of the query, which show the first names, last names, and the number of cupcakes each person consumed."/>
                    <pic:cNvPicPr/>
                  </pic:nvPicPr>
                  <pic:blipFill>
                    <a:blip r:embed="rId15"/>
                    <a:stretch>
                      <a:fillRect/>
                    </a:stretch>
                  </pic:blipFill>
                  <pic:spPr>
                    <a:xfrm>
                      <a:off x="0" y="0"/>
                      <a:ext cx="4485411" cy="1677716"/>
                    </a:xfrm>
                    <a:prstGeom prst="rect">
                      <a:avLst/>
                    </a:prstGeom>
                  </pic:spPr>
                </pic:pic>
              </a:graphicData>
            </a:graphic>
          </wp:inline>
        </w:drawing>
      </w:r>
    </w:p>
    <w:p w14:paraId="3CB567C7" w14:textId="3E2C5FD2" w:rsidR="00B63535" w:rsidRDefault="00662065" w:rsidP="00B63535">
      <w:pPr>
        <w:pStyle w:val="ListParagraph"/>
        <w:ind w:left="0"/>
      </w:pPr>
      <w:r>
        <w:t xml:space="preserve">The phrase </w:t>
      </w:r>
      <w:r w:rsidRPr="00662065">
        <w:rPr>
          <w:b/>
          <w:bCs/>
        </w:rPr>
        <w:t>running a query</w:t>
      </w:r>
      <w:r>
        <w:t xml:space="preserve"> is the same as saying “displaying the results of a query.”</w:t>
      </w:r>
    </w:p>
    <w:p w14:paraId="4764E071" w14:textId="119A7284" w:rsidR="008B2D08" w:rsidRDefault="005C22C6" w:rsidP="005C22C6">
      <w:pPr>
        <w:pStyle w:val="Heading3"/>
      </w:pPr>
      <w:r>
        <w:lastRenderedPageBreak/>
        <w:t>Criteria in Queries</w:t>
      </w:r>
    </w:p>
    <w:p w14:paraId="6D27E607" w14:textId="2B3DFBAB" w:rsidR="005C22C6" w:rsidRDefault="005C22C6" w:rsidP="005C22C6">
      <w:r>
        <w:t>Sometimes, simply selecting to see some of the columns from a table is not sufficient to answer our questions.</w:t>
      </w:r>
    </w:p>
    <w:p w14:paraId="56961475" w14:textId="37369416" w:rsidR="005C22C6" w:rsidRDefault="003221B9" w:rsidP="005C22C6">
      <w:r>
        <w:t>We don’t only want to limit the number of fields we wish to see, but also the number of records, which we usually do by imposing criteria.</w:t>
      </w:r>
    </w:p>
    <w:p w14:paraId="40CC3CDD" w14:textId="269E2659" w:rsidR="003221B9" w:rsidRDefault="003221B9" w:rsidP="005C22C6">
      <w:r>
        <w:t>Criteria are conditions that we impose on our data. If a record matches the condition, the data from that record is displayed in the query’s result. On the other hand, if a record doesn’t match the condition, it is NOT being displayed.</w:t>
      </w:r>
    </w:p>
    <w:p w14:paraId="1C31E286" w14:textId="0E8A9F4C" w:rsidR="003221B9" w:rsidRDefault="00484E21" w:rsidP="005C22C6">
      <w:r w:rsidRPr="00484E21">
        <w:rPr>
          <w:u w:val="single"/>
        </w:rPr>
        <w:t>Example</w:t>
      </w:r>
      <w:r>
        <w:t>:</w:t>
      </w:r>
    </w:p>
    <w:p w14:paraId="770DD463" w14:textId="4A436B44" w:rsidR="00484E21" w:rsidRDefault="00484E21" w:rsidP="005C22C6">
      <w:r>
        <w:t>The previous simple query resulted in:</w:t>
      </w:r>
    </w:p>
    <w:p w14:paraId="1776DF21" w14:textId="09070FB6" w:rsidR="00484E21" w:rsidRDefault="00484E21" w:rsidP="00484E21">
      <w:pPr>
        <w:jc w:val="center"/>
      </w:pPr>
      <w:r w:rsidRPr="00063CE3">
        <w:rPr>
          <w:noProof/>
        </w:rPr>
        <w:drawing>
          <wp:inline distT="0" distB="0" distL="0" distR="0" wp14:anchorId="22170B36" wp14:editId="04383475">
            <wp:extent cx="4454644" cy="1666208"/>
            <wp:effectExtent l="0" t="0" r="3175" b="0"/>
            <wp:docPr id="53" name="Picture 53" descr="The results of the query, which show the first names, last names, and the number of cupcakes each person consu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 results of the query, which show the first names, last names, and the number of cupcakes each person consumed."/>
                    <pic:cNvPicPr/>
                  </pic:nvPicPr>
                  <pic:blipFill>
                    <a:blip r:embed="rId15"/>
                    <a:stretch>
                      <a:fillRect/>
                    </a:stretch>
                  </pic:blipFill>
                  <pic:spPr>
                    <a:xfrm>
                      <a:off x="0" y="0"/>
                      <a:ext cx="4485411" cy="1677716"/>
                    </a:xfrm>
                    <a:prstGeom prst="rect">
                      <a:avLst/>
                    </a:prstGeom>
                  </pic:spPr>
                </pic:pic>
              </a:graphicData>
            </a:graphic>
          </wp:inline>
        </w:drawing>
      </w:r>
    </w:p>
    <w:p w14:paraId="5D2C5C2C" w14:textId="58597250" w:rsidR="00BA3387" w:rsidRDefault="00BA3387" w:rsidP="00BA3387">
      <w:r>
        <w:t xml:space="preserve">However, we can limit our results such that </w:t>
      </w:r>
      <w:r w:rsidRPr="00BA3387">
        <w:rPr>
          <w:b/>
          <w:bCs/>
        </w:rPr>
        <w:t>only those students with 3 or more consumed cupcakes per day are displayed</w:t>
      </w:r>
      <w:r>
        <w:t>. Well, how do we do that?</w:t>
      </w:r>
    </w:p>
    <w:p w14:paraId="20F8DA5E" w14:textId="29DAD122" w:rsidR="00BA3387" w:rsidRDefault="002E014D" w:rsidP="002E014D">
      <w:pPr>
        <w:pStyle w:val="Heading4"/>
      </w:pPr>
      <w:r>
        <w:t>Design View of Queries</w:t>
      </w:r>
    </w:p>
    <w:p w14:paraId="4A95C09F" w14:textId="62E673E8" w:rsidR="002E014D" w:rsidRDefault="002E014D" w:rsidP="002E014D">
      <w:r>
        <w:t>Just as for tables, queries also have a Design View mode.</w:t>
      </w:r>
    </w:p>
    <w:p w14:paraId="3DF98198" w14:textId="4F14C16C" w:rsidR="002E014D" w:rsidRDefault="002E014D" w:rsidP="002E014D">
      <w:r>
        <w:t xml:space="preserve">We need to open the query in Design View to be able to add criteria. To do so, we click on the </w:t>
      </w:r>
      <w:proofErr w:type="gramStart"/>
      <w:r>
        <w:t>Home</w:t>
      </w:r>
      <w:proofErr w:type="gramEnd"/>
      <w:r>
        <w:t xml:space="preserve"> tab </w:t>
      </w:r>
      <w:r w:rsidRPr="00FF2496">
        <w:sym w:font="Wingdings" w:char="F0E0"/>
      </w:r>
      <w:r>
        <w:t xml:space="preserve"> View button </w:t>
      </w:r>
      <w:r w:rsidRPr="00FF2496">
        <w:sym w:font="Wingdings" w:char="F0E0"/>
      </w:r>
      <w:r>
        <w:t xml:space="preserve"> Design View option.</w:t>
      </w:r>
    </w:p>
    <w:p w14:paraId="6A4D264C" w14:textId="604CEE33" w:rsidR="002E014D" w:rsidRDefault="009623DA" w:rsidP="009623DA">
      <w:pPr>
        <w:pStyle w:val="Heading4"/>
      </w:pPr>
      <w:r>
        <w:t>Typing Criteria</w:t>
      </w:r>
    </w:p>
    <w:p w14:paraId="3DB394F0" w14:textId="2E0DE21C" w:rsidR="00B502E3" w:rsidRDefault="009861A7" w:rsidP="009861A7">
      <w:r>
        <w:t>The Design View of a Query looks as follows:</w:t>
      </w:r>
    </w:p>
    <w:p w14:paraId="4C22EFFD" w14:textId="03DB6DBD" w:rsidR="00B502E3" w:rsidRDefault="00675360" w:rsidP="00675360">
      <w:pPr>
        <w:jc w:val="center"/>
      </w:pPr>
      <w:r w:rsidRPr="009861A7">
        <w:rPr>
          <w:noProof/>
        </w:rPr>
        <w:lastRenderedPageBreak/>
        <w:drawing>
          <wp:inline distT="0" distB="0" distL="0" distR="0" wp14:anchorId="3EB76B8E" wp14:editId="1DA5FCAE">
            <wp:extent cx="3564956" cy="2572056"/>
            <wp:effectExtent l="0" t="0" r="0" b="0"/>
            <wp:docPr id="54" name="Picture 54" descr="Design View of a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esign View of a Query."/>
                    <pic:cNvPicPr/>
                  </pic:nvPicPr>
                  <pic:blipFill rotWithShape="1">
                    <a:blip r:embed="rId16">
                      <a:extLst>
                        <a:ext uri="{28A0092B-C50C-407E-A947-70E740481C1C}">
                          <a14:useLocalDpi xmlns:a14="http://schemas.microsoft.com/office/drawing/2010/main" val="0"/>
                        </a:ext>
                      </a:extLst>
                    </a:blip>
                    <a:srcRect t="10666"/>
                    <a:stretch/>
                  </pic:blipFill>
                  <pic:spPr bwMode="auto">
                    <a:xfrm>
                      <a:off x="0" y="0"/>
                      <a:ext cx="3564956" cy="2572056"/>
                    </a:xfrm>
                    <a:prstGeom prst="rect">
                      <a:avLst/>
                    </a:prstGeom>
                    <a:ln>
                      <a:noFill/>
                    </a:ln>
                    <a:extLst>
                      <a:ext uri="{53640926-AAD7-44D8-BBD7-CCE9431645EC}">
                        <a14:shadowObscured xmlns:a14="http://schemas.microsoft.com/office/drawing/2010/main"/>
                      </a:ext>
                    </a:extLst>
                  </pic:spPr>
                </pic:pic>
              </a:graphicData>
            </a:graphic>
          </wp:inline>
        </w:drawing>
      </w:r>
    </w:p>
    <w:p w14:paraId="1078E0FD" w14:textId="46DFBDFA" w:rsidR="009861A7" w:rsidRDefault="003C26BF" w:rsidP="009861A7">
      <w:r>
        <w:t xml:space="preserve">The bottom part of the screen is called the </w:t>
      </w:r>
      <w:r w:rsidRPr="003C26BF">
        <w:rPr>
          <w:b/>
          <w:bCs/>
        </w:rPr>
        <w:t>design grid</w:t>
      </w:r>
      <w:r>
        <w:t>, and it has a row for entering criteria.</w:t>
      </w:r>
    </w:p>
    <w:p w14:paraId="108809C6" w14:textId="17BA4DCE" w:rsidR="003C26BF" w:rsidRDefault="009629C3" w:rsidP="009861A7">
      <w:r>
        <w:t>Because our goal was to see only those people who eat 3 or more cupcakes, we should:</w:t>
      </w:r>
    </w:p>
    <w:p w14:paraId="614798F2" w14:textId="3539E319" w:rsidR="009629C3" w:rsidRDefault="009629C3" w:rsidP="009629C3">
      <w:pPr>
        <w:pStyle w:val="ListParagraph"/>
        <w:numPr>
          <w:ilvl w:val="0"/>
          <w:numId w:val="35"/>
        </w:numPr>
      </w:pPr>
      <w:r>
        <w:t>Click in the cell that corresponds to the “Criteria” row and the “Cupcakes” column in the design grid,</w:t>
      </w:r>
    </w:p>
    <w:p w14:paraId="4F469810" w14:textId="7C5B8CD8" w:rsidR="009629C3" w:rsidRDefault="009629C3" w:rsidP="009629C3">
      <w:pPr>
        <w:pStyle w:val="ListParagraph"/>
        <w:numPr>
          <w:ilvl w:val="0"/>
          <w:numId w:val="35"/>
        </w:numPr>
      </w:pPr>
      <w:r>
        <w:t xml:space="preserve">Type the following criterion: </w:t>
      </w:r>
      <w:r w:rsidRPr="009629C3">
        <w:rPr>
          <w:rFonts w:ascii="Courier New" w:hAnsi="Courier New" w:cs="Courier New"/>
        </w:rPr>
        <w:t>&gt;=3</w:t>
      </w:r>
      <w:r>
        <w:t>,</w:t>
      </w:r>
    </w:p>
    <w:p w14:paraId="07511D94" w14:textId="2A72F5AF" w:rsidR="009629C3" w:rsidRDefault="009629C3" w:rsidP="009629C3">
      <w:pPr>
        <w:pStyle w:val="ListParagraph"/>
        <w:numPr>
          <w:ilvl w:val="0"/>
          <w:numId w:val="35"/>
        </w:numPr>
      </w:pPr>
      <w:r>
        <w:t>On the “Query Design” tab, click the “Run” button to run the query</w:t>
      </w:r>
      <w:r w:rsidR="00CA318A">
        <w:t xml:space="preserve"> </w:t>
      </w:r>
      <w:r w:rsidR="00CA318A" w:rsidRPr="00A1445F">
        <w:rPr>
          <w:noProof/>
        </w:rPr>
        <w:drawing>
          <wp:inline distT="0" distB="0" distL="0" distR="0" wp14:anchorId="52C45593" wp14:editId="5113C90F">
            <wp:extent cx="323215" cy="502285"/>
            <wp:effectExtent l="19050" t="19050" r="19685" b="12065"/>
            <wp:docPr id="56" name="Picture 56" descr="The “Run” button on the “Query Desig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he “Run” button on the “Query Design” tab."/>
                    <pic:cNvPicPr/>
                  </pic:nvPicPr>
                  <pic:blipFill rotWithShape="1">
                    <a:blip r:embed="rId17">
                      <a:extLst>
                        <a:ext uri="{28A0092B-C50C-407E-A947-70E740481C1C}">
                          <a14:useLocalDpi xmlns:a14="http://schemas.microsoft.com/office/drawing/2010/main" val="0"/>
                        </a:ext>
                      </a:extLst>
                    </a:blip>
                    <a:srcRect l="11948" t="7165" r="-1" b="10209"/>
                    <a:stretch/>
                  </pic:blipFill>
                  <pic:spPr bwMode="auto">
                    <a:xfrm>
                      <a:off x="0" y="0"/>
                      <a:ext cx="323215" cy="50228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r>
        <w:t>.</w:t>
      </w:r>
      <w:r w:rsidR="00A1445F" w:rsidRPr="00A1445F">
        <w:rPr>
          <w:noProof/>
        </w:rPr>
        <w:t xml:space="preserve"> </w:t>
      </w:r>
    </w:p>
    <w:p w14:paraId="06DF5D75" w14:textId="3E624C5D" w:rsidR="009629C3" w:rsidRDefault="009629C3" w:rsidP="009629C3">
      <w:r w:rsidRPr="009629C3">
        <w:rPr>
          <w:noProof/>
        </w:rPr>
        <w:drawing>
          <wp:inline distT="0" distB="0" distL="0" distR="0" wp14:anchorId="5C185909" wp14:editId="6D482933">
            <wp:extent cx="5943600" cy="3160395"/>
            <wp:effectExtent l="0" t="0" r="0" b="1905"/>
            <wp:docPr id="55" name="Picture 55" descr="The criterion &gt;=3 was typed, and we are about to run the query by clicking the Ru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he criterion &gt;=3 was typed, and we are about to run the query by clicking the Run button."/>
                    <pic:cNvPicPr/>
                  </pic:nvPicPr>
                  <pic:blipFill>
                    <a:blip r:embed="rId18"/>
                    <a:stretch>
                      <a:fillRect/>
                    </a:stretch>
                  </pic:blipFill>
                  <pic:spPr>
                    <a:xfrm>
                      <a:off x="0" y="0"/>
                      <a:ext cx="5943600" cy="3160395"/>
                    </a:xfrm>
                    <a:prstGeom prst="rect">
                      <a:avLst/>
                    </a:prstGeom>
                  </pic:spPr>
                </pic:pic>
              </a:graphicData>
            </a:graphic>
          </wp:inline>
        </w:drawing>
      </w:r>
    </w:p>
    <w:p w14:paraId="5404BAF0" w14:textId="705AF218" w:rsidR="009629C3" w:rsidRDefault="00005894" w:rsidP="009629C3">
      <w:r>
        <w:t>Once we click on the “Run” button, the results of the updated query will be displayed:</w:t>
      </w:r>
    </w:p>
    <w:p w14:paraId="6C066519" w14:textId="4FF78BF1" w:rsidR="00005894" w:rsidRDefault="00005894" w:rsidP="00005894">
      <w:pPr>
        <w:jc w:val="center"/>
      </w:pPr>
      <w:r w:rsidRPr="00005894">
        <w:rPr>
          <w:noProof/>
        </w:rPr>
        <w:lastRenderedPageBreak/>
        <w:drawing>
          <wp:inline distT="0" distB="0" distL="0" distR="0" wp14:anchorId="14195377" wp14:editId="4B2C1849">
            <wp:extent cx="4453128" cy="1237456"/>
            <wp:effectExtent l="0" t="0" r="5080" b="1270"/>
            <wp:docPr id="57" name="Picture 57" descr="The results of the query, which only show those students who eat 3 or more cupc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he results of the query, which only show those students who eat 3 or more cupcakes."/>
                    <pic:cNvPicPr/>
                  </pic:nvPicPr>
                  <pic:blipFill>
                    <a:blip r:embed="rId19"/>
                    <a:stretch>
                      <a:fillRect/>
                    </a:stretch>
                  </pic:blipFill>
                  <pic:spPr>
                    <a:xfrm>
                      <a:off x="0" y="0"/>
                      <a:ext cx="4453128" cy="1237456"/>
                    </a:xfrm>
                    <a:prstGeom prst="rect">
                      <a:avLst/>
                    </a:prstGeom>
                  </pic:spPr>
                </pic:pic>
              </a:graphicData>
            </a:graphic>
          </wp:inline>
        </w:drawing>
      </w:r>
    </w:p>
    <w:p w14:paraId="66C07F9B" w14:textId="55DD0E48" w:rsidR="00581539" w:rsidRDefault="00581539" w:rsidP="00581539">
      <w:r>
        <w:t>So now we can see the information of only those students who eat 3 or more cupcakes per day.</w:t>
      </w:r>
    </w:p>
    <w:p w14:paraId="1C79C862" w14:textId="1D2FF5FA" w:rsidR="00581539" w:rsidRDefault="002E0A12" w:rsidP="00581539">
      <w:r w:rsidRPr="00A738FB">
        <w:rPr>
          <w:u w:val="single"/>
        </w:rPr>
        <w:t>Notes</w:t>
      </w:r>
      <w:r>
        <w:t>:</w:t>
      </w:r>
    </w:p>
    <w:p w14:paraId="39A60039" w14:textId="70ECD8A3" w:rsidR="005F52C5" w:rsidRDefault="005F52C5" w:rsidP="00221EE2">
      <w:pPr>
        <w:pStyle w:val="ListParagraph"/>
        <w:numPr>
          <w:ilvl w:val="0"/>
          <w:numId w:val="36"/>
        </w:numPr>
      </w:pPr>
      <w:r>
        <w:t xml:space="preserve">We can use the following comparison symbols in criteria: </w:t>
      </w:r>
      <w:r w:rsidRPr="005F52C5">
        <w:rPr>
          <w:rFonts w:ascii="Courier New" w:hAnsi="Courier New" w:cs="Courier New"/>
        </w:rPr>
        <w:t>=</w:t>
      </w:r>
      <w:r>
        <w:t xml:space="preserve">, </w:t>
      </w:r>
      <w:r w:rsidRPr="005F52C5">
        <w:rPr>
          <w:rFonts w:ascii="Courier New" w:hAnsi="Courier New" w:cs="Courier New"/>
        </w:rPr>
        <w:t>&gt;</w:t>
      </w:r>
      <w:r>
        <w:t xml:space="preserve">, </w:t>
      </w:r>
      <w:r w:rsidRPr="005F52C5">
        <w:rPr>
          <w:rFonts w:ascii="Courier New" w:hAnsi="Courier New" w:cs="Courier New"/>
        </w:rPr>
        <w:t>&lt;</w:t>
      </w:r>
      <w:r>
        <w:t xml:space="preserve">, </w:t>
      </w:r>
      <w:r w:rsidRPr="005F52C5">
        <w:rPr>
          <w:rFonts w:ascii="Courier New" w:hAnsi="Courier New" w:cs="Courier New"/>
        </w:rPr>
        <w:t>&lt;=</w:t>
      </w:r>
      <w:r>
        <w:t xml:space="preserve">, </w:t>
      </w:r>
      <w:r w:rsidRPr="005F52C5">
        <w:rPr>
          <w:rFonts w:ascii="Courier New" w:hAnsi="Courier New" w:cs="Courier New"/>
        </w:rPr>
        <w:t>&gt;=</w:t>
      </w:r>
      <w:r>
        <w:t xml:space="preserve">, </w:t>
      </w:r>
      <w:r w:rsidRPr="005F52C5">
        <w:rPr>
          <w:rFonts w:ascii="Courier New" w:hAnsi="Courier New" w:cs="Courier New"/>
        </w:rPr>
        <w:t>NOT</w:t>
      </w:r>
      <w:r>
        <w:t xml:space="preserve"> (not equal to).</w:t>
      </w:r>
    </w:p>
    <w:p w14:paraId="493FD981" w14:textId="43E78B70" w:rsidR="005F52C5" w:rsidRDefault="005F52C5" w:rsidP="00221EE2">
      <w:pPr>
        <w:pStyle w:val="ListParagraph"/>
        <w:numPr>
          <w:ilvl w:val="0"/>
          <w:numId w:val="36"/>
        </w:numPr>
      </w:pPr>
      <w:r>
        <w:t>Because words and even dates can be compared, we can use these same symbols to query words and dates! Consider the following examples:</w:t>
      </w:r>
    </w:p>
    <w:p w14:paraId="24DD3396" w14:textId="78D790F2" w:rsidR="005F52C5" w:rsidRDefault="005F52C5" w:rsidP="005F52C5">
      <w:pPr>
        <w:pStyle w:val="ListParagraph"/>
        <w:numPr>
          <w:ilvl w:val="1"/>
          <w:numId w:val="36"/>
        </w:numPr>
      </w:pPr>
      <w:r w:rsidRPr="005F52C5">
        <w:rPr>
          <w:rFonts w:ascii="Courier New" w:hAnsi="Courier New" w:cs="Courier New"/>
        </w:rPr>
        <w:t>&lt;5/9/2022</w:t>
      </w:r>
      <w:r>
        <w:t xml:space="preserve"> is the same as saying “all the dates before May 9, 2022.”</w:t>
      </w:r>
    </w:p>
    <w:p w14:paraId="00E089EE" w14:textId="71ED3725" w:rsidR="005F52C5" w:rsidRDefault="00A738FB" w:rsidP="005F52C5">
      <w:pPr>
        <w:pStyle w:val="ListParagraph"/>
        <w:numPr>
          <w:ilvl w:val="1"/>
          <w:numId w:val="36"/>
        </w:numPr>
      </w:pPr>
      <w:r w:rsidRPr="00A738FB">
        <w:rPr>
          <w:rFonts w:ascii="Courier New" w:hAnsi="Courier New" w:cs="Courier New"/>
        </w:rPr>
        <w:t>NOT "Gil"</w:t>
      </w:r>
      <w:r>
        <w:t xml:space="preserve"> is the same as saying “every name that is not Gil”.</w:t>
      </w:r>
    </w:p>
    <w:p w14:paraId="07D57182" w14:textId="77777777" w:rsidR="005F52C5" w:rsidRDefault="005F52C5" w:rsidP="00A738FB">
      <w:pPr>
        <w:pStyle w:val="Heading4"/>
      </w:pPr>
      <w:r>
        <w:t>Using Compound Criteria</w:t>
      </w:r>
    </w:p>
    <w:p w14:paraId="227046B8" w14:textId="77777777" w:rsidR="005F52C5" w:rsidRDefault="005F52C5" w:rsidP="005F52C5">
      <w:r>
        <w:t>Sometimes a single criterion is not enough; we want to our query to be more refined. To achieve this, we specify compound criteria:</w:t>
      </w:r>
    </w:p>
    <w:p w14:paraId="4855C70D" w14:textId="11FB5A21" w:rsidR="005F52C5" w:rsidRDefault="005F52C5" w:rsidP="00A738FB">
      <w:pPr>
        <w:pStyle w:val="ListParagraph"/>
        <w:numPr>
          <w:ilvl w:val="0"/>
          <w:numId w:val="37"/>
        </w:numPr>
      </w:pPr>
      <w:r>
        <w:t xml:space="preserve">If you have </w:t>
      </w:r>
      <w:r w:rsidR="00A738FB">
        <w:t>two</w:t>
      </w:r>
      <w:r>
        <w:t xml:space="preserve"> criteria, the query uses either both or either of them.</w:t>
      </w:r>
    </w:p>
    <w:p w14:paraId="1DC21F22" w14:textId="72BD5583" w:rsidR="005F52C5" w:rsidRDefault="005F52C5" w:rsidP="00A738FB">
      <w:pPr>
        <w:pStyle w:val="ListParagraph"/>
        <w:numPr>
          <w:ilvl w:val="0"/>
          <w:numId w:val="37"/>
        </w:numPr>
      </w:pPr>
      <w:r w:rsidRPr="00A738FB">
        <w:rPr>
          <w:rFonts w:ascii="Courier New" w:hAnsi="Courier New" w:cs="Courier New"/>
        </w:rPr>
        <w:t>AND</w:t>
      </w:r>
      <w:r>
        <w:t xml:space="preserve"> uses both criteria (very strict); </w:t>
      </w:r>
      <w:r w:rsidRPr="00A738FB">
        <w:rPr>
          <w:rFonts w:ascii="Courier New" w:hAnsi="Courier New" w:cs="Courier New"/>
        </w:rPr>
        <w:t>OR</w:t>
      </w:r>
      <w:r>
        <w:t xml:space="preserve"> uses either one (less strict.)</w:t>
      </w:r>
    </w:p>
    <w:p w14:paraId="64868543" w14:textId="11795466" w:rsidR="00A738FB" w:rsidRPr="00A738FB" w:rsidRDefault="00A738FB" w:rsidP="00A738FB">
      <w:pPr>
        <w:pStyle w:val="ListParagraph"/>
        <w:numPr>
          <w:ilvl w:val="0"/>
          <w:numId w:val="37"/>
        </w:numPr>
      </w:pPr>
      <w:r w:rsidRPr="00A738FB">
        <w:rPr>
          <w:rFonts w:ascii="Courier New" w:hAnsi="Courier New" w:cs="Courier New"/>
        </w:rPr>
        <w:t>AND</w:t>
      </w:r>
      <w:r w:rsidRPr="00A738FB">
        <w:t xml:space="preserve"> </w:t>
      </w:r>
      <w:proofErr w:type="spellStart"/>
      <w:r w:rsidRPr="00A738FB">
        <w:t>and</w:t>
      </w:r>
      <w:proofErr w:type="spellEnd"/>
      <w:r w:rsidRPr="00A738FB">
        <w:t xml:space="preserve"> </w:t>
      </w:r>
      <w:r w:rsidRPr="00A738FB">
        <w:rPr>
          <w:rFonts w:ascii="Courier New" w:hAnsi="Courier New" w:cs="Courier New"/>
        </w:rPr>
        <w:t>OR</w:t>
      </w:r>
      <w:r w:rsidRPr="00A738FB">
        <w:t xml:space="preserve"> work like the </w:t>
      </w:r>
      <w:r w:rsidRPr="00A738FB">
        <w:rPr>
          <w:rFonts w:ascii="Courier New" w:hAnsi="Courier New" w:cs="Courier New"/>
        </w:rPr>
        <w:t>AND</w:t>
      </w:r>
      <w:r w:rsidRPr="00A738FB">
        <w:t xml:space="preserve"> </w:t>
      </w:r>
      <w:proofErr w:type="spellStart"/>
      <w:r w:rsidRPr="00A738FB">
        <w:t>and</w:t>
      </w:r>
      <w:proofErr w:type="spellEnd"/>
      <w:r w:rsidRPr="00A738FB">
        <w:t xml:space="preserve"> </w:t>
      </w:r>
      <w:r w:rsidRPr="00A738FB">
        <w:rPr>
          <w:rFonts w:ascii="Courier New" w:hAnsi="Courier New" w:cs="Courier New"/>
        </w:rPr>
        <w:t>OR</w:t>
      </w:r>
      <w:r w:rsidRPr="00A738FB">
        <w:t xml:space="preserve"> Excel functions.</w:t>
      </w:r>
    </w:p>
    <w:p w14:paraId="7CD2A11B" w14:textId="3BA78139" w:rsidR="005F52C5" w:rsidRDefault="00A738FB" w:rsidP="005F52C5">
      <w:r w:rsidRPr="00A738FB">
        <w:rPr>
          <w:u w:val="single"/>
        </w:rPr>
        <w:t>Examples</w:t>
      </w:r>
      <w:r>
        <w:t>:</w:t>
      </w:r>
    </w:p>
    <w:p w14:paraId="781DD2A0" w14:textId="77777777" w:rsidR="00A738FB" w:rsidRDefault="005F52C5" w:rsidP="00A738FB">
      <w:pPr>
        <w:pStyle w:val="ListParagraph"/>
        <w:numPr>
          <w:ilvl w:val="0"/>
          <w:numId w:val="38"/>
        </w:numPr>
      </w:pPr>
      <w:r w:rsidRPr="00A738FB">
        <w:rPr>
          <w:rFonts w:ascii="Courier New" w:hAnsi="Courier New" w:cs="Courier New"/>
        </w:rPr>
        <w:t>&gt;= 20 AND &lt;= 35</w:t>
      </w:r>
      <w:r>
        <w:t xml:space="preserve"> </w:t>
      </w:r>
      <w:r w:rsidR="00A738FB" w:rsidRPr="00FF2496">
        <w:sym w:font="Wingdings" w:char="F0E0"/>
      </w:r>
      <w:r w:rsidR="00A738FB">
        <w:t xml:space="preserve"> </w:t>
      </w:r>
      <w:r>
        <w:t>Will search for values greater than or equal to 20 and smaller than or equal to 35.</w:t>
      </w:r>
    </w:p>
    <w:p w14:paraId="56BBA24C" w14:textId="5CCA3EFA" w:rsidR="005B6C72" w:rsidRDefault="005F52C5" w:rsidP="00A738FB">
      <w:pPr>
        <w:pStyle w:val="ListParagraph"/>
        <w:numPr>
          <w:ilvl w:val="0"/>
          <w:numId w:val="38"/>
        </w:numPr>
      </w:pPr>
      <w:r w:rsidRPr="00A738FB">
        <w:rPr>
          <w:rFonts w:ascii="Courier New" w:hAnsi="Courier New" w:cs="Courier New"/>
        </w:rPr>
        <w:t>BETWEEN 1/10/2021 AND 10/25/2021</w:t>
      </w:r>
      <w:r>
        <w:t xml:space="preserve"> </w:t>
      </w:r>
      <w:r w:rsidR="00A738FB" w:rsidRPr="00FF2496">
        <w:sym w:font="Wingdings" w:char="F0E0"/>
      </w:r>
      <w:r w:rsidR="00A738FB">
        <w:t xml:space="preserve"> </w:t>
      </w:r>
      <w:r>
        <w:t>Will search for dates between 1/10/2021 and 10/25/2021</w:t>
      </w:r>
      <w:r w:rsidR="005B6C72">
        <w:t>.</w:t>
      </w:r>
    </w:p>
    <w:p w14:paraId="2455CB70" w14:textId="6EEB87EB" w:rsidR="00A738FB" w:rsidRDefault="005B6C72" w:rsidP="005B6C72">
      <w:pPr>
        <w:pStyle w:val="ListParagraph"/>
        <w:numPr>
          <w:ilvl w:val="1"/>
          <w:numId w:val="38"/>
        </w:numPr>
      </w:pPr>
      <w:r>
        <w:t>S</w:t>
      </w:r>
      <w:r w:rsidR="005F52C5">
        <w:t>ame as</w:t>
      </w:r>
      <w:r>
        <w:t xml:space="preserve"> saying</w:t>
      </w:r>
      <w:r w:rsidR="005F52C5">
        <w:t xml:space="preserve"> </w:t>
      </w:r>
      <w:r w:rsidR="005F52C5" w:rsidRPr="00A738FB">
        <w:rPr>
          <w:rFonts w:ascii="Courier New" w:hAnsi="Courier New" w:cs="Courier New"/>
        </w:rPr>
        <w:t>&gt;=1/10/2021 AND &lt;=10/25/2021</w:t>
      </w:r>
      <w:r>
        <w:t>.</w:t>
      </w:r>
    </w:p>
    <w:p w14:paraId="3D43C0A1" w14:textId="7C6C0922" w:rsidR="005B6C72" w:rsidRDefault="005F52C5" w:rsidP="00A738FB">
      <w:pPr>
        <w:pStyle w:val="ListParagraph"/>
        <w:numPr>
          <w:ilvl w:val="0"/>
          <w:numId w:val="38"/>
        </w:numPr>
      </w:pPr>
      <w:r w:rsidRPr="00A738FB">
        <w:rPr>
          <w:rFonts w:ascii="Courier New" w:hAnsi="Courier New" w:cs="Courier New"/>
        </w:rPr>
        <w:t>IN (</w:t>
      </w:r>
      <w:r w:rsidR="00A738FB" w:rsidRPr="00A738FB">
        <w:rPr>
          <w:rFonts w:ascii="Courier New" w:hAnsi="Courier New" w:cs="Courier New"/>
        </w:rPr>
        <w:t>'</w:t>
      </w:r>
      <w:r w:rsidRPr="00A738FB">
        <w:rPr>
          <w:rFonts w:ascii="Courier New" w:hAnsi="Courier New" w:cs="Courier New"/>
        </w:rPr>
        <w:t>CO</w:t>
      </w:r>
      <w:r w:rsidR="00A738FB" w:rsidRPr="00A738FB">
        <w:rPr>
          <w:rFonts w:ascii="Courier New" w:hAnsi="Courier New" w:cs="Courier New"/>
        </w:rPr>
        <w:t>'</w:t>
      </w:r>
      <w:r w:rsidRPr="00A738FB">
        <w:rPr>
          <w:rFonts w:ascii="Courier New" w:hAnsi="Courier New" w:cs="Courier New"/>
        </w:rPr>
        <w:t xml:space="preserve">, </w:t>
      </w:r>
      <w:r w:rsidR="00A738FB" w:rsidRPr="00A738FB">
        <w:rPr>
          <w:rFonts w:ascii="Courier New" w:hAnsi="Courier New" w:cs="Courier New"/>
        </w:rPr>
        <w:t>'</w:t>
      </w:r>
      <w:r w:rsidRPr="00A738FB">
        <w:rPr>
          <w:rFonts w:ascii="Courier New" w:hAnsi="Courier New" w:cs="Courier New"/>
        </w:rPr>
        <w:t>UT</w:t>
      </w:r>
      <w:r w:rsidR="00A738FB" w:rsidRPr="00A738FB">
        <w:rPr>
          <w:rFonts w:ascii="Courier New" w:hAnsi="Courier New" w:cs="Courier New"/>
        </w:rPr>
        <w:t>'</w:t>
      </w:r>
      <w:r w:rsidRPr="00A738FB">
        <w:rPr>
          <w:rFonts w:ascii="Courier New" w:hAnsi="Courier New" w:cs="Courier New"/>
        </w:rPr>
        <w:t>)</w:t>
      </w:r>
      <w:r>
        <w:t xml:space="preserve"> </w:t>
      </w:r>
      <w:r w:rsidR="00A738FB" w:rsidRPr="00FF2496">
        <w:sym w:font="Wingdings" w:char="F0E0"/>
      </w:r>
      <w:r w:rsidR="00A738FB">
        <w:t xml:space="preserve"> </w:t>
      </w:r>
      <w:r>
        <w:t>Will search for owners living in Colorado or Utah</w:t>
      </w:r>
      <w:r w:rsidR="005B6C72">
        <w:t>.</w:t>
      </w:r>
    </w:p>
    <w:p w14:paraId="0F5BCC95" w14:textId="0B70AB65" w:rsidR="005F52C5" w:rsidRDefault="005B6C72" w:rsidP="005B6C72">
      <w:pPr>
        <w:pStyle w:val="ListParagraph"/>
        <w:numPr>
          <w:ilvl w:val="1"/>
          <w:numId w:val="38"/>
        </w:numPr>
      </w:pPr>
      <w:r>
        <w:t xml:space="preserve">Same as saying </w:t>
      </w:r>
      <w:r w:rsidR="002E4829" w:rsidRPr="002E4829">
        <w:rPr>
          <w:rFonts w:ascii="Courier New" w:hAnsi="Courier New" w:cs="Courier New"/>
        </w:rPr>
        <w:t>='CO' OR ='UT'</w:t>
      </w:r>
      <w:r w:rsidR="005F52C5">
        <w:t>.</w:t>
      </w:r>
    </w:p>
    <w:p w14:paraId="4C5A2B4A" w14:textId="566727DD" w:rsidR="00AC1457" w:rsidRDefault="00FE65D2" w:rsidP="00FE65D2">
      <w:pPr>
        <w:pStyle w:val="Heading2"/>
      </w:pPr>
      <w:r>
        <w:t>Forms and Reports</w:t>
      </w:r>
    </w:p>
    <w:p w14:paraId="4E712AD7" w14:textId="3188098C" w:rsidR="00FE65D2" w:rsidRDefault="002C4959" w:rsidP="00FE65D2">
      <w:r>
        <w:t>We became familiar with two Access objects so far: a table and a query.</w:t>
      </w:r>
    </w:p>
    <w:p w14:paraId="181BF385" w14:textId="503B99BF" w:rsidR="002C4959" w:rsidRDefault="002C4959" w:rsidP="00FE65D2">
      <w:r>
        <w:t>For a more complete set of actions that we can apply to data, we will study two more Access objects: a form and a report, each of which has its own purposes and strengths.</w:t>
      </w:r>
    </w:p>
    <w:p w14:paraId="7CCDB9D2" w14:textId="1B3D9633" w:rsidR="002C4959" w:rsidRDefault="00491DC7" w:rsidP="002C4959">
      <w:pPr>
        <w:pStyle w:val="Heading3"/>
      </w:pPr>
      <w:r>
        <w:lastRenderedPageBreak/>
        <w:t>Forms</w:t>
      </w:r>
    </w:p>
    <w:p w14:paraId="24B7ECEF" w14:textId="2F7614E0" w:rsidR="00491DC7" w:rsidRDefault="000F20BB" w:rsidP="00491DC7">
      <w:r>
        <w:t>When you are submitting an online application, logging into an online account, or answering a survey, or are using a tool called form.</w:t>
      </w:r>
    </w:p>
    <w:p w14:paraId="600BA22D" w14:textId="3D026032" w:rsidR="000F20BB" w:rsidRDefault="000F20BB" w:rsidP="00491DC7">
      <w:r>
        <w:t xml:space="preserve">A </w:t>
      </w:r>
      <w:r w:rsidRPr="00F26234">
        <w:rPr>
          <w:b/>
          <w:bCs/>
        </w:rPr>
        <w:t>form</w:t>
      </w:r>
      <w:r>
        <w:t xml:space="preserve"> is a user interface that allows entering, </w:t>
      </w:r>
      <w:r w:rsidR="00F26234">
        <w:t>modifying, and viewing information.</w:t>
      </w:r>
    </w:p>
    <w:p w14:paraId="1F31269F" w14:textId="5B706C07" w:rsidR="00DA26CA" w:rsidRDefault="00DA26CA" w:rsidP="00491DC7">
      <w:r>
        <w:t xml:space="preserve">In Access, a form will let you enter the data of a new record or modify such data, switch between records, </w:t>
      </w:r>
      <w:r w:rsidR="00C76737">
        <w:t>and otherwise interact with the database in a user-friendly and neat way.</w:t>
      </w:r>
    </w:p>
    <w:p w14:paraId="02ED2AC7" w14:textId="4C6F026C" w:rsidR="00C76737" w:rsidRDefault="00AE15E4" w:rsidP="00491DC7">
      <w:r>
        <w:t>The good thing about forms is that they simplify the job of their user. Technicalities such as the order of fields, field properties, etc., are not necessary for the form to work correctly. In fact, the user who interact with the form doesn’t need to be an expert in the structure of the database and the tables therein.</w:t>
      </w:r>
    </w:p>
    <w:p w14:paraId="59BCC1F3" w14:textId="149AB0D6" w:rsidR="00DD6354" w:rsidRDefault="00DD6354" w:rsidP="00DD6354">
      <w:pPr>
        <w:pStyle w:val="Heading3"/>
      </w:pPr>
      <w:r>
        <w:t>Creating a Form</w:t>
      </w:r>
    </w:p>
    <w:p w14:paraId="0D7ED045" w14:textId="16BD9E1F" w:rsidR="00DD6354" w:rsidRDefault="00C500C7" w:rsidP="00DD6354">
      <w:r>
        <w:t>To create a form:</w:t>
      </w:r>
    </w:p>
    <w:p w14:paraId="0367D3F2" w14:textId="5D525BAE" w:rsidR="00C500C7" w:rsidRDefault="0019153D" w:rsidP="00C500C7">
      <w:pPr>
        <w:pStyle w:val="ListParagraph"/>
        <w:numPr>
          <w:ilvl w:val="0"/>
          <w:numId w:val="39"/>
        </w:numPr>
      </w:pPr>
      <w:r>
        <w:t>Open the table or query on which the form will be based,</w:t>
      </w:r>
    </w:p>
    <w:p w14:paraId="3A1617B3" w14:textId="77777777" w:rsidR="00516E01" w:rsidRDefault="0019153D" w:rsidP="00824BA8">
      <w:pPr>
        <w:pStyle w:val="ListParagraph"/>
        <w:numPr>
          <w:ilvl w:val="0"/>
          <w:numId w:val="39"/>
        </w:numPr>
      </w:pPr>
      <w:r>
        <w:t xml:space="preserve">Click the Create tab </w:t>
      </w:r>
      <w:r w:rsidRPr="00FF2496">
        <w:sym w:font="Wingdings" w:char="F0E0"/>
      </w:r>
      <w:r>
        <w:t xml:space="preserve"> </w:t>
      </w:r>
      <w:r w:rsidR="00824BA8">
        <w:t xml:space="preserve">Forms group </w:t>
      </w:r>
      <w:r w:rsidR="00824BA8" w:rsidRPr="00FF2496">
        <w:sym w:font="Wingdings" w:char="F0E0"/>
      </w:r>
      <w:r w:rsidR="00824BA8">
        <w:t xml:space="preserve"> Form button.</w:t>
      </w:r>
    </w:p>
    <w:p w14:paraId="321D9344" w14:textId="510EA67E" w:rsidR="00824BA8" w:rsidRDefault="00516E01" w:rsidP="00516E01">
      <w:pPr>
        <w:pStyle w:val="ListParagraph"/>
        <w:ind w:left="0"/>
        <w:jc w:val="center"/>
      </w:pPr>
      <w:r w:rsidRPr="00166219">
        <w:rPr>
          <w:noProof/>
        </w:rPr>
        <w:drawing>
          <wp:inline distT="0" distB="0" distL="0" distR="0" wp14:anchorId="05FD751B" wp14:editId="67824D18">
            <wp:extent cx="1862455" cy="718820"/>
            <wp:effectExtent l="0" t="0" r="4445" b="5080"/>
            <wp:docPr id="5" name="Picture 5" descr="The Forms group on the Create tab, with the Form butt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Forms group on the Create tab, with the Form button circled in red."/>
                    <pic:cNvPicPr/>
                  </pic:nvPicPr>
                  <pic:blipFill>
                    <a:blip r:embed="rId20">
                      <a:extLst>
                        <a:ext uri="{28A0092B-C50C-407E-A947-70E740481C1C}">
                          <a14:useLocalDpi xmlns:a14="http://schemas.microsoft.com/office/drawing/2010/main" val="0"/>
                        </a:ext>
                      </a:extLst>
                    </a:blip>
                    <a:srcRect t="713" b="713"/>
                    <a:stretch>
                      <a:fillRect/>
                    </a:stretch>
                  </pic:blipFill>
                  <pic:spPr bwMode="auto">
                    <a:xfrm>
                      <a:off x="0" y="0"/>
                      <a:ext cx="1862455" cy="718820"/>
                    </a:xfrm>
                    <a:prstGeom prst="rect">
                      <a:avLst/>
                    </a:prstGeom>
                    <a:ln>
                      <a:noFill/>
                    </a:ln>
                    <a:extLst>
                      <a:ext uri="{53640926-AAD7-44D8-BBD7-CCE9431645EC}">
                        <a14:shadowObscured xmlns:a14="http://schemas.microsoft.com/office/drawing/2010/main"/>
                      </a:ext>
                    </a:extLst>
                  </pic:spPr>
                </pic:pic>
              </a:graphicData>
            </a:graphic>
          </wp:inline>
        </w:drawing>
      </w:r>
    </w:p>
    <w:p w14:paraId="599515AE" w14:textId="1DAD1632" w:rsidR="00824BA8" w:rsidRDefault="00824BA8" w:rsidP="00824BA8">
      <w:r>
        <w:t xml:space="preserve">Access will immediately create a form and open it in </w:t>
      </w:r>
      <w:r w:rsidRPr="009B69B4">
        <w:rPr>
          <w:b/>
          <w:bCs/>
        </w:rPr>
        <w:t xml:space="preserve">Layout </w:t>
      </w:r>
      <w:r w:rsidR="00051971" w:rsidRPr="009B69B4">
        <w:rPr>
          <w:b/>
          <w:bCs/>
        </w:rPr>
        <w:t>V</w:t>
      </w:r>
      <w:r w:rsidRPr="009B69B4">
        <w:rPr>
          <w:b/>
          <w:bCs/>
        </w:rPr>
        <w:t>iew</w:t>
      </w:r>
      <w:r>
        <w:t>:</w:t>
      </w:r>
    </w:p>
    <w:p w14:paraId="50E6018D" w14:textId="22AE9FD4" w:rsidR="00824BA8" w:rsidRDefault="00FD7AF9" w:rsidP="00051971">
      <w:pPr>
        <w:jc w:val="center"/>
      </w:pPr>
      <w:r w:rsidRPr="00FD7AF9">
        <w:rPr>
          <w:noProof/>
        </w:rPr>
        <w:drawing>
          <wp:inline distT="0" distB="0" distL="0" distR="0" wp14:anchorId="3C2355E1" wp14:editId="26B057FE">
            <wp:extent cx="5696712" cy="2799666"/>
            <wp:effectExtent l="0" t="0" r="0" b="1270"/>
            <wp:docPr id="2" name="Picture 2" descr="An Access form open in Layout view. The form was created based on the Student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Access form open in Layout view. The form was created based on the Students table."/>
                    <pic:cNvPicPr/>
                  </pic:nvPicPr>
                  <pic:blipFill>
                    <a:blip r:embed="rId21"/>
                    <a:stretch>
                      <a:fillRect/>
                    </a:stretch>
                  </pic:blipFill>
                  <pic:spPr>
                    <a:xfrm>
                      <a:off x="0" y="0"/>
                      <a:ext cx="5696712" cy="2799666"/>
                    </a:xfrm>
                    <a:prstGeom prst="rect">
                      <a:avLst/>
                    </a:prstGeom>
                  </pic:spPr>
                </pic:pic>
              </a:graphicData>
            </a:graphic>
          </wp:inline>
        </w:drawing>
      </w:r>
    </w:p>
    <w:p w14:paraId="203654E5" w14:textId="17337029" w:rsidR="00FD7AF9" w:rsidRDefault="00FD7AF9" w:rsidP="00824BA8">
      <w:r>
        <w:t>In this view, you can:</w:t>
      </w:r>
    </w:p>
    <w:p w14:paraId="2B629615" w14:textId="2A5CD1E9" w:rsidR="00FD7AF9" w:rsidRDefault="00FD7AF9" w:rsidP="00FD7AF9">
      <w:pPr>
        <w:pStyle w:val="ListParagraph"/>
        <w:numPr>
          <w:ilvl w:val="0"/>
          <w:numId w:val="40"/>
        </w:numPr>
      </w:pPr>
      <w:r>
        <w:t>Resize the various text boxes on the form,</w:t>
      </w:r>
    </w:p>
    <w:p w14:paraId="45ED9EC0" w14:textId="6350ADDC" w:rsidR="00FD7AF9" w:rsidRDefault="00FD7AF9" w:rsidP="00FD7AF9">
      <w:pPr>
        <w:pStyle w:val="ListParagraph"/>
        <w:numPr>
          <w:ilvl w:val="0"/>
          <w:numId w:val="40"/>
        </w:numPr>
      </w:pPr>
      <w:r>
        <w:t>Change the location of (move around) the boxes.</w:t>
      </w:r>
    </w:p>
    <w:p w14:paraId="292AB674" w14:textId="0CF0C561" w:rsidR="00051971" w:rsidRDefault="00051971" w:rsidP="00FD7AF9">
      <w:pPr>
        <w:pStyle w:val="ListParagraph"/>
        <w:numPr>
          <w:ilvl w:val="0"/>
          <w:numId w:val="40"/>
        </w:numPr>
      </w:pPr>
      <w:r>
        <w:lastRenderedPageBreak/>
        <w:t>Add additional boxes or features, such as buttons, labels, links, checkboxes, images, etc.</w:t>
      </w:r>
    </w:p>
    <w:p w14:paraId="0BD0C480" w14:textId="068E1494" w:rsidR="00051971" w:rsidRDefault="00051971" w:rsidP="00FD7AF9">
      <w:pPr>
        <w:pStyle w:val="ListParagraph"/>
        <w:numPr>
          <w:ilvl w:val="0"/>
          <w:numId w:val="40"/>
        </w:numPr>
      </w:pPr>
      <w:r>
        <w:t>Change visual settings, including font, font size, colors, alignment, borders, etc.</w:t>
      </w:r>
    </w:p>
    <w:p w14:paraId="41740538" w14:textId="5AA49384" w:rsidR="00FD7AF9" w:rsidRDefault="00051971" w:rsidP="00FD7AF9">
      <w:r>
        <w:t xml:space="preserve">When you switch to </w:t>
      </w:r>
      <w:r w:rsidRPr="009B69B4">
        <w:rPr>
          <w:b/>
          <w:bCs/>
        </w:rPr>
        <w:t>Form View</w:t>
      </w:r>
      <w:r>
        <w:t>, the form will let you enter or change record</w:t>
      </w:r>
      <w:r w:rsidR="00C51F07">
        <w:t>s’</w:t>
      </w:r>
      <w:r>
        <w:t xml:space="preserve"> data:</w:t>
      </w:r>
    </w:p>
    <w:p w14:paraId="2E60B5BE" w14:textId="76BC0BC9" w:rsidR="00051971" w:rsidRDefault="00051971" w:rsidP="00051971">
      <w:pPr>
        <w:jc w:val="center"/>
      </w:pPr>
      <w:r w:rsidRPr="00051971">
        <w:rPr>
          <w:noProof/>
        </w:rPr>
        <w:drawing>
          <wp:inline distT="0" distB="0" distL="0" distR="0" wp14:anchorId="0BF4F164" wp14:editId="7E78483F">
            <wp:extent cx="5697495" cy="2801878"/>
            <wp:effectExtent l="0" t="0" r="0" b="0"/>
            <wp:docPr id="4" name="Picture 4" descr="In Form View, the form lets you type within text boxes to change data in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 Form View, the form lets you type within text boxes to change data in records."/>
                    <pic:cNvPicPr/>
                  </pic:nvPicPr>
                  <pic:blipFill>
                    <a:blip r:embed="rId22"/>
                    <a:stretch>
                      <a:fillRect/>
                    </a:stretch>
                  </pic:blipFill>
                  <pic:spPr>
                    <a:xfrm>
                      <a:off x="0" y="0"/>
                      <a:ext cx="5827616" cy="2865868"/>
                    </a:xfrm>
                    <a:prstGeom prst="rect">
                      <a:avLst/>
                    </a:prstGeom>
                  </pic:spPr>
                </pic:pic>
              </a:graphicData>
            </a:graphic>
          </wp:inline>
        </w:drawing>
      </w:r>
    </w:p>
    <w:p w14:paraId="271D203F" w14:textId="0C9958C8" w:rsidR="00C51F07" w:rsidRDefault="004479FA" w:rsidP="00C51F07">
      <w:r>
        <w:t>In this view, you change click within boxes, and proceed to entering new data or modifying existing data within the records!</w:t>
      </w:r>
    </w:p>
    <w:p w14:paraId="63009CDA" w14:textId="73B26765" w:rsidR="004479FA" w:rsidRDefault="004479FA" w:rsidP="00C51F07">
      <w:r>
        <w:t xml:space="preserve">All the changes you make will be reflected within the table or query that is connected to the form, so using a form lets you change the database! </w:t>
      </w:r>
      <w:r w:rsidR="00105F1E">
        <w:t>Just make sure to save the changes made within the form.</w:t>
      </w:r>
    </w:p>
    <w:p w14:paraId="1E358CEC" w14:textId="4E97FAF6" w:rsidR="00105F1E" w:rsidRDefault="009B69B4" w:rsidP="00C51F07">
      <w:r w:rsidRPr="00A23E25">
        <w:rPr>
          <w:b/>
          <w:bCs/>
        </w:rPr>
        <w:t>Design View</w:t>
      </w:r>
      <w:r w:rsidR="00166219">
        <w:t xml:space="preserve"> lets you apply more detailed structural changes to the form</w:t>
      </w:r>
      <w:r w:rsidR="00A23E25">
        <w:t>, including:</w:t>
      </w:r>
    </w:p>
    <w:p w14:paraId="378392DF" w14:textId="6C251408" w:rsidR="00A23E25" w:rsidRDefault="00A23E25" w:rsidP="00A23E25">
      <w:pPr>
        <w:pStyle w:val="ListParagraph"/>
        <w:numPr>
          <w:ilvl w:val="0"/>
          <w:numId w:val="42"/>
        </w:numPr>
      </w:pPr>
      <w:r>
        <w:t>Access to the Header and the Footer sections of the form,</w:t>
      </w:r>
    </w:p>
    <w:p w14:paraId="01CE2003" w14:textId="6F55C7F9" w:rsidR="009A1518" w:rsidRDefault="009A1518" w:rsidP="009A1518">
      <w:pPr>
        <w:pStyle w:val="ListParagraph"/>
        <w:numPr>
          <w:ilvl w:val="0"/>
          <w:numId w:val="42"/>
        </w:numPr>
      </w:pPr>
      <w:r>
        <w:t xml:space="preserve">Ability to add additional form objects, including page breaks, </w:t>
      </w:r>
      <w:r w:rsidR="001C0023">
        <w:t>that</w:t>
      </w:r>
      <w:r>
        <w:t xml:space="preserve"> are not available in Layout View</w:t>
      </w:r>
      <w:r w:rsidR="000F13F5">
        <w:t>:</w:t>
      </w:r>
    </w:p>
    <w:p w14:paraId="5D6732D3" w14:textId="26DC768D" w:rsidR="000F13F5" w:rsidRDefault="000F13F5" w:rsidP="000F13F5">
      <w:pPr>
        <w:pStyle w:val="ListParagraph"/>
        <w:jc w:val="center"/>
      </w:pPr>
      <w:r>
        <w:rPr>
          <w:noProof/>
        </w:rPr>
        <w:drawing>
          <wp:inline distT="0" distB="0" distL="0" distR="0" wp14:anchorId="55660D43" wp14:editId="2FA04F14">
            <wp:extent cx="2465558" cy="940951"/>
            <wp:effectExtent l="0" t="0" r="0" b="0"/>
            <wp:docPr id="7" name="Picture 7" descr="Form-related objects that can be added in Desig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orm-related objects that can be added in Design View."/>
                    <pic:cNvPicPr/>
                  </pic:nvPicPr>
                  <pic:blipFill rotWithShape="1">
                    <a:blip r:embed="rId23"/>
                    <a:srcRect l="412" t="818" r="994" b="1"/>
                    <a:stretch/>
                  </pic:blipFill>
                  <pic:spPr bwMode="auto">
                    <a:xfrm>
                      <a:off x="0" y="0"/>
                      <a:ext cx="2488932" cy="949872"/>
                    </a:xfrm>
                    <a:prstGeom prst="rect">
                      <a:avLst/>
                    </a:prstGeom>
                    <a:ln>
                      <a:noFill/>
                    </a:ln>
                    <a:extLst>
                      <a:ext uri="{53640926-AAD7-44D8-BBD7-CCE9431645EC}">
                        <a14:shadowObscured xmlns:a14="http://schemas.microsoft.com/office/drawing/2010/main"/>
                      </a:ext>
                    </a:extLst>
                  </pic:spPr>
                </pic:pic>
              </a:graphicData>
            </a:graphic>
          </wp:inline>
        </w:drawing>
      </w:r>
    </w:p>
    <w:p w14:paraId="3775B363" w14:textId="0E9FD176" w:rsidR="009A1518" w:rsidRDefault="000F13F5" w:rsidP="009A1518">
      <w:pPr>
        <w:pStyle w:val="ListParagraph"/>
        <w:numPr>
          <w:ilvl w:val="0"/>
          <w:numId w:val="42"/>
        </w:numPr>
      </w:pPr>
      <w:r>
        <w:t>Ability to add charts into the form</w:t>
      </w:r>
      <w:r w:rsidR="00D60E17">
        <w:t xml:space="preserve"> </w:t>
      </w:r>
      <w:r w:rsidR="00D60E17" w:rsidRPr="00AA534D">
        <w:rPr>
          <w:noProof/>
        </w:rPr>
        <w:drawing>
          <wp:inline distT="0" distB="0" distL="0" distR="0" wp14:anchorId="2AFDB7B1" wp14:editId="627CD19F">
            <wp:extent cx="457200" cy="400685"/>
            <wp:effectExtent l="0" t="0" r="0" b="0"/>
            <wp:docPr id="8" name="Picture 8" descr="The Insert Cha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Insert Chart butto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200" cy="400685"/>
                    </a:xfrm>
                    <a:prstGeom prst="rect">
                      <a:avLst/>
                    </a:prstGeom>
                  </pic:spPr>
                </pic:pic>
              </a:graphicData>
            </a:graphic>
          </wp:inline>
        </w:drawing>
      </w:r>
      <w:r>
        <w:t>,</w:t>
      </w:r>
      <w:r w:rsidR="00AA534D" w:rsidRPr="00AA534D">
        <w:rPr>
          <w:noProof/>
        </w:rPr>
        <w:t xml:space="preserve"> </w:t>
      </w:r>
    </w:p>
    <w:p w14:paraId="3FA44CD8" w14:textId="4F3F2978" w:rsidR="000F13F5" w:rsidRDefault="000F13F5" w:rsidP="009A1518">
      <w:pPr>
        <w:pStyle w:val="ListParagraph"/>
        <w:numPr>
          <w:ilvl w:val="0"/>
          <w:numId w:val="42"/>
        </w:numPr>
      </w:pPr>
      <w:r>
        <w:t>Access to setting various form properties via the Property Sheet</w:t>
      </w:r>
      <w:r w:rsidR="00D60E17">
        <w:t xml:space="preserve"> </w:t>
      </w:r>
      <w:r w:rsidR="00D60E17" w:rsidRPr="00AA534D">
        <w:rPr>
          <w:noProof/>
        </w:rPr>
        <w:drawing>
          <wp:inline distT="0" distB="0" distL="0" distR="0" wp14:anchorId="1CBE59B1" wp14:editId="4D83AAE0">
            <wp:extent cx="275590" cy="385445"/>
            <wp:effectExtent l="0" t="0" r="0" b="0"/>
            <wp:docPr id="9" name="Picture 9" descr="The Property Shee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Property Sheet butt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5590" cy="385445"/>
                    </a:xfrm>
                    <a:prstGeom prst="rect">
                      <a:avLst/>
                    </a:prstGeom>
                  </pic:spPr>
                </pic:pic>
              </a:graphicData>
            </a:graphic>
          </wp:inline>
        </w:drawing>
      </w:r>
      <w:r>
        <w:t>.</w:t>
      </w:r>
      <w:r w:rsidR="00AA534D" w:rsidRPr="00AA534D">
        <w:rPr>
          <w:noProof/>
        </w:rPr>
        <w:t xml:space="preserve"> </w:t>
      </w:r>
    </w:p>
    <w:p w14:paraId="60611E72" w14:textId="71821860" w:rsidR="000F13F5" w:rsidRDefault="000F13F5" w:rsidP="000F13F5">
      <w:r w:rsidRPr="000F13F5">
        <w:rPr>
          <w:noProof/>
        </w:rPr>
        <w:lastRenderedPageBreak/>
        <w:drawing>
          <wp:inline distT="0" distB="0" distL="0" distR="0" wp14:anchorId="217D0F4A" wp14:editId="77DFAFA5">
            <wp:extent cx="5943600" cy="2933065"/>
            <wp:effectExtent l="0" t="0" r="0" b="635"/>
            <wp:docPr id="6" name="Picture 6" descr="The Design View of a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esign View of a form."/>
                    <pic:cNvPicPr/>
                  </pic:nvPicPr>
                  <pic:blipFill>
                    <a:blip r:embed="rId26"/>
                    <a:stretch>
                      <a:fillRect/>
                    </a:stretch>
                  </pic:blipFill>
                  <pic:spPr>
                    <a:xfrm>
                      <a:off x="0" y="0"/>
                      <a:ext cx="5943600" cy="2933065"/>
                    </a:xfrm>
                    <a:prstGeom prst="rect">
                      <a:avLst/>
                    </a:prstGeom>
                  </pic:spPr>
                </pic:pic>
              </a:graphicData>
            </a:graphic>
          </wp:inline>
        </w:drawing>
      </w:r>
    </w:p>
    <w:p w14:paraId="26EE1682" w14:textId="163428E3" w:rsidR="00AA534D" w:rsidRDefault="00ED005F" w:rsidP="000F13F5">
      <w:r>
        <w:t>All these functionalities are available within the “Form Design” tab that becomes available when the form opens in Design View:</w:t>
      </w:r>
    </w:p>
    <w:p w14:paraId="119962CC" w14:textId="7FFC8C46" w:rsidR="00ED005F" w:rsidRDefault="00F267E1" w:rsidP="000F13F5">
      <w:r w:rsidRPr="00F267E1">
        <w:rPr>
          <w:noProof/>
        </w:rPr>
        <w:drawing>
          <wp:inline distT="0" distB="0" distL="0" distR="0" wp14:anchorId="169E4481" wp14:editId="59DB3BD1">
            <wp:extent cx="5943600" cy="603250"/>
            <wp:effectExtent l="0" t="0" r="0" b="6350"/>
            <wp:docPr id="10" name="Picture 10" descr="The Form Desig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Form Design tab."/>
                    <pic:cNvPicPr/>
                  </pic:nvPicPr>
                  <pic:blipFill>
                    <a:blip r:embed="rId27"/>
                    <a:stretch>
                      <a:fillRect/>
                    </a:stretch>
                  </pic:blipFill>
                  <pic:spPr>
                    <a:xfrm>
                      <a:off x="0" y="0"/>
                      <a:ext cx="5943600" cy="603250"/>
                    </a:xfrm>
                    <a:prstGeom prst="rect">
                      <a:avLst/>
                    </a:prstGeom>
                  </pic:spPr>
                </pic:pic>
              </a:graphicData>
            </a:graphic>
          </wp:inline>
        </w:drawing>
      </w:r>
    </w:p>
    <w:p w14:paraId="10D0E827" w14:textId="0A88DA27" w:rsidR="004479FA" w:rsidRDefault="00F267E1" w:rsidP="00C51F07">
      <w:r>
        <w:t xml:space="preserve">Some great resources on Access forms are described in the following Microsoft webpages: </w:t>
      </w:r>
      <w:hyperlink r:id="rId28" w:anchor="ID0EAABAAA=Forms" w:history="1">
        <w:r w:rsidRPr="003424CF">
          <w:rPr>
            <w:rStyle w:val="Hyperlink"/>
          </w:rPr>
          <w:t>https://support.microsoft.com/en-us/topic/ee51939e-4fff-4304-9086-33d7ca9e4404#ID0EAABAAA=Forms</w:t>
        </w:r>
      </w:hyperlink>
    </w:p>
    <w:p w14:paraId="3F25BD6B" w14:textId="43984831" w:rsidR="00F267E1" w:rsidRDefault="00F267E1" w:rsidP="00F267E1">
      <w:pPr>
        <w:pStyle w:val="Heading3"/>
      </w:pPr>
      <w:r>
        <w:t>Reports</w:t>
      </w:r>
    </w:p>
    <w:p w14:paraId="4416548B" w14:textId="4E11AB9A" w:rsidR="00F267E1" w:rsidRDefault="00D34FC1" w:rsidP="00F267E1">
      <w:r>
        <w:t xml:space="preserve">Unlike forms, which are mainly used to insert or change data, the purpose of </w:t>
      </w:r>
      <w:r w:rsidRPr="00D34FC1">
        <w:rPr>
          <w:b/>
          <w:bCs/>
        </w:rPr>
        <w:t>reports</w:t>
      </w:r>
      <w:r>
        <w:t xml:space="preserve"> is to output data by displaying it on a sheet that is ready for printing.</w:t>
      </w:r>
    </w:p>
    <w:p w14:paraId="16F102E6" w14:textId="1FC3BC8D" w:rsidR="00D34FC1" w:rsidRDefault="0024104C" w:rsidP="0024104C">
      <w:pPr>
        <w:pStyle w:val="Heading3"/>
      </w:pPr>
      <w:r>
        <w:t>Creating a Report</w:t>
      </w:r>
    </w:p>
    <w:p w14:paraId="3325377A" w14:textId="479C95D3" w:rsidR="00626BEC" w:rsidRDefault="00626BEC" w:rsidP="00626BEC">
      <w:r>
        <w:t>To create a new report that is based on either a query or a table:</w:t>
      </w:r>
    </w:p>
    <w:p w14:paraId="5D2C9585" w14:textId="0BF84FD5" w:rsidR="00626BEC" w:rsidRDefault="00626BEC" w:rsidP="00DA42B6">
      <w:pPr>
        <w:pStyle w:val="ListParagraph"/>
        <w:numPr>
          <w:ilvl w:val="0"/>
          <w:numId w:val="43"/>
        </w:numPr>
      </w:pPr>
      <w:r>
        <w:t>Open the table or query for which you want to create a report,</w:t>
      </w:r>
    </w:p>
    <w:p w14:paraId="501B43FE" w14:textId="0BC7110C" w:rsidR="00626BEC" w:rsidRDefault="00626BEC" w:rsidP="000304C1">
      <w:pPr>
        <w:pStyle w:val="ListParagraph"/>
        <w:numPr>
          <w:ilvl w:val="0"/>
          <w:numId w:val="43"/>
        </w:numPr>
      </w:pPr>
      <w:r>
        <w:t xml:space="preserve">Open the Create tab </w:t>
      </w:r>
      <w:r w:rsidRPr="00FF2496">
        <w:sym w:font="Wingdings" w:char="F0E0"/>
      </w:r>
      <w:r>
        <w:t xml:space="preserve"> “Reports” group </w:t>
      </w:r>
      <w:r w:rsidRPr="00FF2496">
        <w:sym w:font="Wingdings" w:char="F0E0"/>
      </w:r>
      <w:r>
        <w:t xml:space="preserve"> “Report Wizard” button,</w:t>
      </w:r>
    </w:p>
    <w:p w14:paraId="46533A5E" w14:textId="77777777" w:rsidR="00626BEC" w:rsidRDefault="00626BEC" w:rsidP="000304C1">
      <w:pPr>
        <w:pStyle w:val="ListParagraph"/>
        <w:numPr>
          <w:ilvl w:val="0"/>
          <w:numId w:val="43"/>
        </w:numPr>
      </w:pPr>
      <w:r>
        <w:t>In the new window that opens, add:</w:t>
      </w:r>
    </w:p>
    <w:p w14:paraId="6EE5B06E" w14:textId="4E097FAC" w:rsidR="00626BEC" w:rsidRDefault="00626BEC" w:rsidP="00626BEC">
      <w:pPr>
        <w:pStyle w:val="ListParagraph"/>
        <w:numPr>
          <w:ilvl w:val="1"/>
          <w:numId w:val="43"/>
        </w:numPr>
      </w:pPr>
      <w:r>
        <w:t>the fields you want to be displayed in the report,</w:t>
      </w:r>
    </w:p>
    <w:p w14:paraId="6309AE22" w14:textId="520531D4" w:rsidR="00626BEC" w:rsidRDefault="00626BEC" w:rsidP="00FF264E">
      <w:pPr>
        <w:pStyle w:val="ListParagraph"/>
        <w:numPr>
          <w:ilvl w:val="1"/>
          <w:numId w:val="43"/>
        </w:numPr>
      </w:pPr>
      <w:r>
        <w:t>the field according to which the report will be grouped (if any), and</w:t>
      </w:r>
    </w:p>
    <w:p w14:paraId="2BF0C02E" w14:textId="44725ACF" w:rsidR="00626BEC" w:rsidRDefault="00626BEC" w:rsidP="00FF264E">
      <w:pPr>
        <w:pStyle w:val="ListParagraph"/>
        <w:numPr>
          <w:ilvl w:val="1"/>
          <w:numId w:val="43"/>
        </w:numPr>
      </w:pPr>
      <w:r>
        <w:t>the order/sorting of data in the report (if any)</w:t>
      </w:r>
    </w:p>
    <w:p w14:paraId="681A670E" w14:textId="77777777" w:rsidR="00626BEC" w:rsidRDefault="00626BEC" w:rsidP="00F465C9">
      <w:pPr>
        <w:pStyle w:val="ListParagraph"/>
        <w:numPr>
          <w:ilvl w:val="0"/>
          <w:numId w:val="43"/>
        </w:numPr>
      </w:pPr>
      <w:r>
        <w:t xml:space="preserve">Finally, choose the orientation type (portrait or landscape) and layout type (stepped, block, or outline) of the report, and give the report a name. </w:t>
      </w:r>
    </w:p>
    <w:p w14:paraId="49102245" w14:textId="08C90648" w:rsidR="00626BEC" w:rsidRPr="00626BEC" w:rsidRDefault="00626BEC" w:rsidP="003D3EF1">
      <w:pPr>
        <w:pStyle w:val="ListParagraph"/>
        <w:numPr>
          <w:ilvl w:val="0"/>
          <w:numId w:val="43"/>
        </w:numPr>
      </w:pPr>
      <w:r>
        <w:t>Click the Finish button to complete the creation of the report.</w:t>
      </w:r>
    </w:p>
    <w:p w14:paraId="262434F5" w14:textId="7E34DA28" w:rsidR="00C510A6" w:rsidRDefault="00C510A6" w:rsidP="00626BEC">
      <w:r>
        <w:lastRenderedPageBreak/>
        <w:t>Once these steps are completed, a report like the one in the below image will be generated:</w:t>
      </w:r>
    </w:p>
    <w:p w14:paraId="4ABC10D4" w14:textId="72698569" w:rsidR="00626BEC" w:rsidRDefault="00C510A6" w:rsidP="00C510A6">
      <w:pPr>
        <w:jc w:val="center"/>
      </w:pPr>
      <w:r w:rsidRPr="00C510A6">
        <w:rPr>
          <w:noProof/>
        </w:rPr>
        <w:drawing>
          <wp:inline distT="0" distB="0" distL="0" distR="0" wp14:anchorId="001E9723" wp14:editId="7BCA39A3">
            <wp:extent cx="3119111" cy="4024265"/>
            <wp:effectExtent l="0" t="0" r="5715" b="0"/>
            <wp:docPr id="11" name="Picture 11" descr="A typical report. It is of the size of a Word page (letter sized), and shows the content of the table on which the report is 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typical report. It is of the size of a Word page (letter sized), and shows the content of the table on which the report is based."/>
                    <pic:cNvPicPr/>
                  </pic:nvPicPr>
                  <pic:blipFill>
                    <a:blip r:embed="rId29"/>
                    <a:stretch>
                      <a:fillRect/>
                    </a:stretch>
                  </pic:blipFill>
                  <pic:spPr>
                    <a:xfrm>
                      <a:off x="0" y="0"/>
                      <a:ext cx="3161814" cy="4079360"/>
                    </a:xfrm>
                    <a:prstGeom prst="rect">
                      <a:avLst/>
                    </a:prstGeom>
                  </pic:spPr>
                </pic:pic>
              </a:graphicData>
            </a:graphic>
          </wp:inline>
        </w:drawing>
      </w:r>
    </w:p>
    <w:p w14:paraId="552FF9A4" w14:textId="5B5EEA5C" w:rsidR="008C69C5" w:rsidRDefault="008C69C5" w:rsidP="00874E59">
      <w:r>
        <w:t>Just as for forms, reports can also be viewed in Layout View, Design View, and Report View, along with a Printout View that allows you to see how the report will look when printed.</w:t>
      </w:r>
    </w:p>
    <w:p w14:paraId="13B9D955" w14:textId="068C1009" w:rsidR="00AE113E" w:rsidRDefault="00540A25" w:rsidP="00874E59">
      <w:pPr>
        <w:pStyle w:val="Heading2"/>
      </w:pPr>
      <w:r>
        <w:t>Calculated Fields</w:t>
      </w:r>
    </w:p>
    <w:p w14:paraId="464FCCA3" w14:textId="62C076B5" w:rsidR="00540A25" w:rsidRDefault="00540A25" w:rsidP="00540A25">
      <w:r>
        <w:t>In the database examples we have been using in class, we created table fields of various types including short text, numbers, currency, yes/no, and more.</w:t>
      </w:r>
    </w:p>
    <w:p w14:paraId="0C96F9D7" w14:textId="0EC672FC" w:rsidR="00540A25" w:rsidRDefault="00540A25" w:rsidP="00540A25">
      <w:r>
        <w:t xml:space="preserve">One interesting field type is </w:t>
      </w:r>
      <w:r w:rsidRPr="00540A25">
        <w:rPr>
          <w:b/>
          <w:bCs/>
        </w:rPr>
        <w:t>calculated field</w:t>
      </w:r>
      <w:r>
        <w:t>, which allows you to perform calculations based on other fields in the table.</w:t>
      </w:r>
    </w:p>
    <w:p w14:paraId="6E35EE0F" w14:textId="0F19E621" w:rsidR="00540A25" w:rsidRDefault="003155EA" w:rsidP="00540A25">
      <w:r>
        <w:t>To add a calculated field:</w:t>
      </w:r>
    </w:p>
    <w:p w14:paraId="6F9E49DD" w14:textId="13F04142" w:rsidR="003155EA" w:rsidRDefault="003155EA" w:rsidP="003155EA">
      <w:pPr>
        <w:pStyle w:val="ListParagraph"/>
        <w:numPr>
          <w:ilvl w:val="0"/>
          <w:numId w:val="45"/>
        </w:numPr>
      </w:pPr>
      <w:r>
        <w:t>Add a new field to the table,</w:t>
      </w:r>
    </w:p>
    <w:p w14:paraId="03044730" w14:textId="2097AFAE" w:rsidR="003155EA" w:rsidRDefault="003155EA" w:rsidP="003155EA">
      <w:pPr>
        <w:pStyle w:val="ListParagraph"/>
        <w:numPr>
          <w:ilvl w:val="0"/>
          <w:numId w:val="45"/>
        </w:numPr>
      </w:pPr>
      <w:r>
        <w:t>Select “Calculated Field” or “Calculated” as the data type of that field,</w:t>
      </w:r>
    </w:p>
    <w:p w14:paraId="763B68BF" w14:textId="791533C9" w:rsidR="003155EA" w:rsidRDefault="003155EA" w:rsidP="003155EA">
      <w:pPr>
        <w:pStyle w:val="ListParagraph"/>
        <w:numPr>
          <w:ilvl w:val="0"/>
          <w:numId w:val="45"/>
        </w:numPr>
      </w:pPr>
      <w:r>
        <w:t>Select the subtype of the field. It could be either of: Text, Number, Currency, Yes/No, Date/Time.</w:t>
      </w:r>
    </w:p>
    <w:p w14:paraId="3D7099EF" w14:textId="0A8C0FFE" w:rsidR="003155EA" w:rsidRDefault="003155EA" w:rsidP="003155EA">
      <w:pPr>
        <w:pStyle w:val="ListParagraph"/>
        <w:numPr>
          <w:ilvl w:val="0"/>
          <w:numId w:val="45"/>
        </w:numPr>
      </w:pPr>
      <w:r>
        <w:t xml:space="preserve">In the new </w:t>
      </w:r>
      <w:r w:rsidR="00541AE9">
        <w:t xml:space="preserve">“Expression Builder” </w:t>
      </w:r>
      <w:r>
        <w:t>window that opens, type the formula that Access will use to perform the calculation.</w:t>
      </w:r>
    </w:p>
    <w:p w14:paraId="5AAC123A" w14:textId="47C391B2" w:rsidR="003155EA" w:rsidRDefault="00541AE9" w:rsidP="00541AE9">
      <w:pPr>
        <w:jc w:val="center"/>
      </w:pPr>
      <w:r>
        <w:rPr>
          <w:noProof/>
        </w:rPr>
        <w:lastRenderedPageBreak/>
        <w:drawing>
          <wp:inline distT="0" distB="0" distL="0" distR="0" wp14:anchorId="6EDA1103" wp14:editId="7F6E5BC5">
            <wp:extent cx="4431671" cy="3687851"/>
            <wp:effectExtent l="0" t="0" r="6985" b="8255"/>
            <wp:docPr id="12" name="Picture 12" descr="The “Expression Builder” window that lets you type the formula for the calculated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Expression Builder” window that lets you type the formula for the calculated field."/>
                    <pic:cNvPicPr/>
                  </pic:nvPicPr>
                  <pic:blipFill>
                    <a:blip r:embed="rId30"/>
                    <a:stretch>
                      <a:fillRect/>
                    </a:stretch>
                  </pic:blipFill>
                  <pic:spPr>
                    <a:xfrm>
                      <a:off x="0" y="0"/>
                      <a:ext cx="4440161" cy="3694916"/>
                    </a:xfrm>
                    <a:prstGeom prst="rect">
                      <a:avLst/>
                    </a:prstGeom>
                  </pic:spPr>
                </pic:pic>
              </a:graphicData>
            </a:graphic>
          </wp:inline>
        </w:drawing>
      </w:r>
    </w:p>
    <w:p w14:paraId="34B940B1" w14:textId="1F53BA10" w:rsidR="00541AE9" w:rsidRDefault="00B455D4" w:rsidP="00541AE9">
      <w:pPr>
        <w:pStyle w:val="ListParagraph"/>
        <w:numPr>
          <w:ilvl w:val="0"/>
          <w:numId w:val="45"/>
        </w:numPr>
      </w:pPr>
      <w:r>
        <w:t>After typing the formula, click on OK to save the changes and close the window.</w:t>
      </w:r>
    </w:p>
    <w:p w14:paraId="0E428DF8" w14:textId="6A15C1D7" w:rsidR="00B455D4" w:rsidRDefault="00B455D4" w:rsidP="00541AE9">
      <w:pPr>
        <w:pStyle w:val="ListParagraph"/>
        <w:numPr>
          <w:ilvl w:val="0"/>
          <w:numId w:val="45"/>
        </w:numPr>
      </w:pPr>
      <w:r>
        <w:t>Type the new field’s name.</w:t>
      </w:r>
    </w:p>
    <w:p w14:paraId="5FBA40A0" w14:textId="0FEEC7A2" w:rsidR="00B455D4" w:rsidRPr="00540A25" w:rsidRDefault="00EA2E7F" w:rsidP="00B455D4">
      <w:r w:rsidRPr="00EA2E7F">
        <w:rPr>
          <w:u w:val="single"/>
        </w:rPr>
        <w:t>Example</w:t>
      </w:r>
      <w:r>
        <w:t>:</w:t>
      </w:r>
    </w:p>
    <w:p w14:paraId="5F093FA3" w14:textId="77777777" w:rsidR="008D01BA" w:rsidRDefault="008D01BA" w:rsidP="008C69C5">
      <w:r>
        <w:t>To calculate the quantity of eaten cupcakes times 5, we type the formula:</w:t>
      </w:r>
    </w:p>
    <w:p w14:paraId="7A8E1216" w14:textId="00DB2C28" w:rsidR="008C69C5" w:rsidRDefault="008D01BA" w:rsidP="008C69C5">
      <w:pPr>
        <w:rPr>
          <w:rFonts w:ascii="Courier New" w:hAnsi="Courier New" w:cs="Courier New"/>
        </w:rPr>
      </w:pPr>
      <w:r w:rsidRPr="008D01BA">
        <w:rPr>
          <w:rFonts w:ascii="Courier New" w:hAnsi="Courier New" w:cs="Courier New"/>
        </w:rPr>
        <w:t>5*[</w:t>
      </w:r>
      <w:proofErr w:type="spellStart"/>
      <w:r w:rsidRPr="008D01BA">
        <w:rPr>
          <w:rFonts w:ascii="Courier New" w:hAnsi="Courier New" w:cs="Courier New"/>
        </w:rPr>
        <w:t>Cupcakes_Consumed_Every_Day</w:t>
      </w:r>
      <w:proofErr w:type="spellEnd"/>
      <w:r w:rsidRPr="008D01BA">
        <w:rPr>
          <w:rFonts w:ascii="Courier New" w:hAnsi="Courier New" w:cs="Courier New"/>
        </w:rPr>
        <w:t>]</w:t>
      </w:r>
    </w:p>
    <w:p w14:paraId="7339A922" w14:textId="7E6E3B69" w:rsidR="008D01BA" w:rsidRDefault="00E32C68" w:rsidP="008D01BA">
      <w:r>
        <w:t>We put the names of fields in brackets</w:t>
      </w:r>
      <w:r w:rsidR="00440F90">
        <w:t xml:space="preserve"> </w:t>
      </w:r>
      <w:r w:rsidR="00440F90" w:rsidRPr="00440F90">
        <w:rPr>
          <w:rFonts w:ascii="Courier New" w:hAnsi="Courier New" w:cs="Courier New"/>
        </w:rPr>
        <w:t>[]</w:t>
      </w:r>
      <w:r>
        <w:t xml:space="preserve">. This will tell Access to replace this name by the actual quantity within each record. (This is </w:t>
      </w:r>
      <w:proofErr w:type="gramStart"/>
      <w:r>
        <w:t>similar to</w:t>
      </w:r>
      <w:proofErr w:type="gramEnd"/>
      <w:r>
        <w:t xml:space="preserve"> using a cell name, like </w:t>
      </w:r>
      <w:r w:rsidRPr="00E32C68">
        <w:rPr>
          <w:rFonts w:ascii="Courier New" w:hAnsi="Courier New" w:cs="Courier New"/>
        </w:rPr>
        <w:t>A1</w:t>
      </w:r>
      <w:r>
        <w:t>, in Excel.)</w:t>
      </w:r>
    </w:p>
    <w:p w14:paraId="7133C0C7" w14:textId="4F7D04F0" w:rsidR="00E32C68" w:rsidRDefault="0042374D" w:rsidP="0042374D">
      <w:pPr>
        <w:jc w:val="center"/>
      </w:pPr>
      <w:r>
        <w:rPr>
          <w:noProof/>
        </w:rPr>
        <w:lastRenderedPageBreak/>
        <w:drawing>
          <wp:inline distT="0" distB="0" distL="0" distR="0" wp14:anchorId="25C087F5" wp14:editId="73DF1030">
            <wp:extent cx="4434840" cy="3690488"/>
            <wp:effectExtent l="0" t="0" r="3810" b="5715"/>
            <wp:docPr id="13" name="Picture 13" descr="Entering the formula: 5*[Cupcakes_Consumed_Every_Day]&#10;into the Expression Bui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ntering the formula: 5*[Cupcakes_Consumed_Every_Day]&#10;into the Expression Builder."/>
                    <pic:cNvPicPr/>
                  </pic:nvPicPr>
                  <pic:blipFill>
                    <a:blip r:embed="rId31"/>
                    <a:stretch>
                      <a:fillRect/>
                    </a:stretch>
                  </pic:blipFill>
                  <pic:spPr>
                    <a:xfrm>
                      <a:off x="0" y="0"/>
                      <a:ext cx="4434840" cy="3690488"/>
                    </a:xfrm>
                    <a:prstGeom prst="rect">
                      <a:avLst/>
                    </a:prstGeom>
                  </pic:spPr>
                </pic:pic>
              </a:graphicData>
            </a:graphic>
          </wp:inline>
        </w:drawing>
      </w:r>
    </w:p>
    <w:p w14:paraId="0A333CA3" w14:textId="421505C2" w:rsidR="0042374D" w:rsidRDefault="00FF6B84" w:rsidP="0042374D">
      <w:r>
        <w:t>When we return to the Datasheet view of the table, we will see the following data:</w:t>
      </w:r>
    </w:p>
    <w:p w14:paraId="3B8AAC15" w14:textId="7D1FDADE" w:rsidR="00FF6B84" w:rsidRDefault="00FF6B84" w:rsidP="00FF6B84">
      <w:pPr>
        <w:jc w:val="center"/>
      </w:pPr>
      <w:r w:rsidRPr="00FF6B84">
        <w:rPr>
          <w:noProof/>
        </w:rPr>
        <w:drawing>
          <wp:inline distT="0" distB="0" distL="0" distR="0" wp14:anchorId="2CBAB6DE" wp14:editId="4B0D5318">
            <wp:extent cx="3941263" cy="1512551"/>
            <wp:effectExtent l="0" t="0" r="2540" b="0"/>
            <wp:docPr id="14" name="Picture 14" descr="The &quot;Fivefold&quot; column is a product of 5 by the numbers in the &quot;Cupcakes Consumed Every Day&quot;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quot;Fivefold&quot; column is a product of 5 by the numbers in the &quot;Cupcakes Consumed Every Day&quot; column."/>
                    <pic:cNvPicPr/>
                  </pic:nvPicPr>
                  <pic:blipFill rotWithShape="1">
                    <a:blip r:embed="rId32"/>
                    <a:srcRect l="1" t="2338" r="670"/>
                    <a:stretch/>
                  </pic:blipFill>
                  <pic:spPr bwMode="auto">
                    <a:xfrm>
                      <a:off x="0" y="0"/>
                      <a:ext cx="3960621" cy="1519980"/>
                    </a:xfrm>
                    <a:prstGeom prst="rect">
                      <a:avLst/>
                    </a:prstGeom>
                    <a:ln>
                      <a:noFill/>
                    </a:ln>
                    <a:extLst>
                      <a:ext uri="{53640926-AAD7-44D8-BBD7-CCE9431645EC}">
                        <a14:shadowObscured xmlns:a14="http://schemas.microsoft.com/office/drawing/2010/main"/>
                      </a:ext>
                    </a:extLst>
                  </pic:spPr>
                </pic:pic>
              </a:graphicData>
            </a:graphic>
          </wp:inline>
        </w:drawing>
      </w:r>
    </w:p>
    <w:p w14:paraId="4A1C7713" w14:textId="5ABBDA6B" w:rsidR="00FF6B84" w:rsidRDefault="00405812" w:rsidP="00FF6B84">
      <w:r>
        <w:t>The field “fivefold”, which is the name we gave to the calculated field, successfully displays a x5 quantity of the eaten cupcakes.</w:t>
      </w:r>
    </w:p>
    <w:p w14:paraId="73B73095" w14:textId="62590156" w:rsidR="00DD15DC" w:rsidRDefault="00DD15DC" w:rsidP="00DD15DC">
      <w:pPr>
        <w:pStyle w:val="Heading2"/>
      </w:pPr>
      <w:r>
        <w:t>Parameter Queries</w:t>
      </w:r>
    </w:p>
    <w:p w14:paraId="3A6F50D7" w14:textId="242F7307" w:rsidR="00405812" w:rsidRDefault="009E202F" w:rsidP="00FF6B84">
      <w:r>
        <w:t xml:space="preserve">To make our queries more flexible in terms of criteria, we can let the user of the query indicate the criterion they want to add each time they run a query. </w:t>
      </w:r>
      <w:r w:rsidR="00440F90">
        <w:t xml:space="preserve">This is called a </w:t>
      </w:r>
      <w:r w:rsidR="00440F90" w:rsidRPr="00440F90">
        <w:rPr>
          <w:b/>
          <w:bCs/>
        </w:rPr>
        <w:t>parameter query</w:t>
      </w:r>
      <w:r w:rsidR="00440F90">
        <w:t xml:space="preserve">. </w:t>
      </w:r>
      <w:r>
        <w:t>This is a nice alternative to typing a particular criterion and changing it each time within the query’s design view.</w:t>
      </w:r>
    </w:p>
    <w:p w14:paraId="4B5CA18B" w14:textId="1D613491" w:rsidR="00440F90" w:rsidRDefault="00440F90" w:rsidP="00FF6B84">
      <w:r>
        <w:t xml:space="preserve">To create a parameter query, instead of typing a criterion like </w:t>
      </w:r>
      <w:r w:rsidRPr="00440F90">
        <w:rPr>
          <w:rFonts w:ascii="Courier New" w:hAnsi="Courier New" w:cs="Courier New"/>
        </w:rPr>
        <w:t>&gt;2</w:t>
      </w:r>
      <w:r>
        <w:t xml:space="preserve">, type the instructions for entering the criterion in brackets </w:t>
      </w:r>
      <w:r w:rsidRPr="00440F90">
        <w:rPr>
          <w:rFonts w:ascii="Courier New" w:hAnsi="Courier New" w:cs="Courier New"/>
        </w:rPr>
        <w:t>[]</w:t>
      </w:r>
      <w:r>
        <w:t>, like:</w:t>
      </w:r>
    </w:p>
    <w:p w14:paraId="3827C72D" w14:textId="4EB84AFE" w:rsidR="00440F90" w:rsidRPr="00440F90" w:rsidRDefault="00440F90" w:rsidP="00FF6B84">
      <w:pPr>
        <w:rPr>
          <w:rFonts w:ascii="Courier New" w:hAnsi="Courier New" w:cs="Courier New"/>
        </w:rPr>
      </w:pPr>
      <w:r w:rsidRPr="00440F90">
        <w:rPr>
          <w:rFonts w:ascii="Courier New" w:hAnsi="Courier New" w:cs="Courier New"/>
        </w:rPr>
        <w:t>[Enter the number of cupcakes:]</w:t>
      </w:r>
    </w:p>
    <w:p w14:paraId="52B18EBE" w14:textId="44B872D6" w:rsidR="009E202F" w:rsidRDefault="0074659A" w:rsidP="00FF6B84">
      <w:r>
        <w:lastRenderedPageBreak/>
        <w:t>After adding such a criterion, each time the query is run, the following window will pop up:</w:t>
      </w:r>
    </w:p>
    <w:p w14:paraId="26D54EBD" w14:textId="5BE54F91" w:rsidR="0074659A" w:rsidRDefault="0074659A" w:rsidP="0074659A">
      <w:pPr>
        <w:jc w:val="center"/>
      </w:pPr>
      <w:r>
        <w:rPr>
          <w:noProof/>
        </w:rPr>
        <w:drawing>
          <wp:inline distT="0" distB="0" distL="0" distR="0" wp14:anchorId="280AB952" wp14:editId="19974957">
            <wp:extent cx="1955549" cy="1060314"/>
            <wp:effectExtent l="0" t="0" r="6985" b="6985"/>
            <wp:docPr id="15" name="Picture 15" descr="The &quot;Enter Parameter Value&quot; dialog box, into which the criterion needs to b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quot;Enter Parameter Value&quot; dialog box, into which the criterion needs to be entered."/>
                    <pic:cNvPicPr/>
                  </pic:nvPicPr>
                  <pic:blipFill>
                    <a:blip r:embed="rId33"/>
                    <a:stretch>
                      <a:fillRect/>
                    </a:stretch>
                  </pic:blipFill>
                  <pic:spPr>
                    <a:xfrm>
                      <a:off x="0" y="0"/>
                      <a:ext cx="1975787" cy="1071287"/>
                    </a:xfrm>
                    <a:prstGeom prst="rect">
                      <a:avLst/>
                    </a:prstGeom>
                  </pic:spPr>
                </pic:pic>
              </a:graphicData>
            </a:graphic>
          </wp:inline>
        </w:drawing>
      </w:r>
    </w:p>
    <w:p w14:paraId="072A5A07" w14:textId="21658D6D" w:rsidR="0074659A" w:rsidRDefault="0074659A" w:rsidP="0074659A">
      <w:r>
        <w:t>and ask you to type a quantity for cupcakes.</w:t>
      </w:r>
    </w:p>
    <w:p w14:paraId="4FEF5D7F" w14:textId="373CB5D0" w:rsidR="0074659A" w:rsidRDefault="0074659A" w:rsidP="0074659A">
      <w:r>
        <w:t>Based on the number that you enter, the query will result in records in which the cupcake quantity is equal to the number you entered.</w:t>
      </w:r>
    </w:p>
    <w:p w14:paraId="2F17C833" w14:textId="2A39F4BF" w:rsidR="0074659A" w:rsidRDefault="0074659A" w:rsidP="0074659A">
      <w:r w:rsidRPr="0074659A">
        <w:rPr>
          <w:u w:val="single"/>
        </w:rPr>
        <w:t>Examples</w:t>
      </w:r>
      <w:r>
        <w:t>:</w:t>
      </w:r>
    </w:p>
    <w:p w14:paraId="596858AE" w14:textId="1DACD517" w:rsidR="0074659A" w:rsidRDefault="0074659A" w:rsidP="0074659A">
      <w:r>
        <w:t>If you enter 5 in the box, the following will be the output of the query:</w:t>
      </w:r>
    </w:p>
    <w:p w14:paraId="0A779838" w14:textId="14FFAE1A" w:rsidR="0074659A" w:rsidRDefault="0074659A" w:rsidP="0074659A">
      <w:r w:rsidRPr="0074659A">
        <w:rPr>
          <w:noProof/>
        </w:rPr>
        <w:drawing>
          <wp:inline distT="0" distB="0" distL="0" distR="0" wp14:anchorId="5812ED68" wp14:editId="7A670005">
            <wp:extent cx="5943600" cy="952500"/>
            <wp:effectExtent l="0" t="0" r="0" b="0"/>
            <wp:docPr id="16" name="Picture 16" descr="The results of this query show on those students who eat exactly 5 cupcakes per day. Specifically, since this criteria is accurate only about Jane Doe, the info of only Jane Doe is displayed in th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e results of this query show on those students who eat exactly 5 cupcakes per day. Specifically, since this criteria is accurate only about Jane Doe, the info of only Jane Doe is displayed in the results."/>
                    <pic:cNvPicPr/>
                  </pic:nvPicPr>
                  <pic:blipFill>
                    <a:blip r:embed="rId34"/>
                    <a:stretch>
                      <a:fillRect/>
                    </a:stretch>
                  </pic:blipFill>
                  <pic:spPr>
                    <a:xfrm>
                      <a:off x="0" y="0"/>
                      <a:ext cx="5943600" cy="952500"/>
                    </a:xfrm>
                    <a:prstGeom prst="rect">
                      <a:avLst/>
                    </a:prstGeom>
                  </pic:spPr>
                </pic:pic>
              </a:graphicData>
            </a:graphic>
          </wp:inline>
        </w:drawing>
      </w:r>
    </w:p>
    <w:p w14:paraId="2FC6D36B" w14:textId="62DFB675" w:rsidR="0074659A" w:rsidRDefault="0074659A" w:rsidP="0074659A">
      <w:r>
        <w:t>In the next run, if you enter 3, the following will be the output of the query:</w:t>
      </w:r>
    </w:p>
    <w:p w14:paraId="5DBEC46B" w14:textId="164AEDB5" w:rsidR="00B9403D" w:rsidRPr="008D01BA" w:rsidRDefault="0074659A" w:rsidP="00801ADD">
      <w:r w:rsidRPr="0074659A">
        <w:rPr>
          <w:noProof/>
        </w:rPr>
        <w:drawing>
          <wp:inline distT="0" distB="0" distL="0" distR="0" wp14:anchorId="05B57CDF" wp14:editId="29CABA32">
            <wp:extent cx="5943600" cy="929005"/>
            <wp:effectExtent l="0" t="0" r="0" b="4445"/>
            <wp:docPr id="17" name="Picture 17" descr="The results of this query show on those students who eat exactly 3 cupcakes per day. Specifically, since this criteria is accurate only about Jack Gil, the info of only Jack Gil is displayed in th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results of this query show on those students who eat exactly 3 cupcakes per day. Specifically, since this criteria is accurate only about Jack Gil, the info of only Jack Gil is displayed in the results."/>
                    <pic:cNvPicPr/>
                  </pic:nvPicPr>
                  <pic:blipFill>
                    <a:blip r:embed="rId35"/>
                    <a:stretch>
                      <a:fillRect/>
                    </a:stretch>
                  </pic:blipFill>
                  <pic:spPr>
                    <a:xfrm>
                      <a:off x="0" y="0"/>
                      <a:ext cx="5943600" cy="929005"/>
                    </a:xfrm>
                    <a:prstGeom prst="rect">
                      <a:avLst/>
                    </a:prstGeom>
                  </pic:spPr>
                </pic:pic>
              </a:graphicData>
            </a:graphic>
          </wp:inline>
        </w:drawing>
      </w:r>
    </w:p>
    <w:sectPr w:rsidR="00B9403D" w:rsidRPr="008D01BA" w:rsidSect="00233388">
      <w:headerReference w:type="default" r:id="rId36"/>
      <w:headerReference w:type="first" r:id="rId37"/>
      <w:footerReference w:type="firs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FBB5" w14:textId="77777777" w:rsidR="00A5593D" w:rsidRDefault="00A5593D" w:rsidP="001545A7">
      <w:r>
        <w:separator/>
      </w:r>
    </w:p>
  </w:endnote>
  <w:endnote w:type="continuationSeparator" w:id="0">
    <w:p w14:paraId="14183CE2" w14:textId="77777777" w:rsidR="00A5593D" w:rsidRDefault="00A5593D" w:rsidP="00154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5095" w14:textId="1F1B6CD5" w:rsidR="00233388" w:rsidRPr="00233388" w:rsidRDefault="00233388" w:rsidP="00233388">
    <w:pPr>
      <w:tabs>
        <w:tab w:val="center" w:pos="4680"/>
        <w:tab w:val="right" w:pos="9360"/>
      </w:tabs>
      <w:spacing w:after="0" w:line="240" w:lineRule="auto"/>
      <w:rPr>
        <w:rFonts w:cstheme="minorBidi"/>
      </w:rPr>
    </w:pPr>
    <w:r w:rsidRPr="0065186B">
      <w:rPr>
        <w:rFonts w:cstheme="minorBidi"/>
        <w:noProof/>
        <w:sz w:val="22"/>
        <w:szCs w:val="22"/>
      </w:rPr>
      <w:drawing>
        <wp:anchor distT="0" distB="0" distL="114300" distR="114300" simplePos="0" relativeHeight="251659264" behindDoc="0" locked="0" layoutInCell="1" allowOverlap="1" wp14:anchorId="67F44B68" wp14:editId="21FDD669">
          <wp:simplePos x="0" y="0"/>
          <wp:positionH relativeFrom="column">
            <wp:posOffset>209550</wp:posOffset>
          </wp:positionH>
          <wp:positionV relativeFrom="paragraph">
            <wp:posOffset>29210</wp:posOffset>
          </wp:positionV>
          <wp:extent cx="965200" cy="342900"/>
          <wp:effectExtent l="0" t="0" r="6350" b="0"/>
          <wp:wrapSquare wrapText="bothSides"/>
          <wp:docPr id="69" name="Picture 6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186B">
      <w:rPr>
        <w:rFonts w:cstheme="minorBidi"/>
      </w:rPr>
      <w:t xml:space="preserve">These Lecture Notes by </w:t>
    </w:r>
    <w:hyperlink r:id="rId4" w:history="1">
      <w:r w:rsidRPr="0065186B">
        <w:rPr>
          <w:rFonts w:cstheme="minorBidi"/>
          <w:color w:val="0000FF"/>
          <w:u w:val="single"/>
        </w:rPr>
        <w:t>Miriam Briskman</w:t>
      </w:r>
    </w:hyperlink>
    <w:r w:rsidRPr="0065186B">
      <w:rPr>
        <w:rFonts w:cstheme="minorBidi"/>
      </w:rPr>
      <w:t xml:space="preserve"> are licensed under a </w:t>
    </w:r>
    <w:hyperlink r:id="rId5" w:history="1">
      <w:r w:rsidRPr="0065186B">
        <w:rPr>
          <w:rFonts w:cstheme="minorBidi"/>
          <w:color w:val="0000FF"/>
          <w:u w:val="single"/>
        </w:rPr>
        <w:t>Creative Commons Attribution-NonCommercial 4.0 International License</w:t>
      </w:r>
    </w:hyperlink>
    <w:r w:rsidRPr="0065186B">
      <w:rPr>
        <w:rFonts w:cstheme="minorBid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25A2" w14:textId="77777777" w:rsidR="00A5593D" w:rsidRDefault="00A5593D" w:rsidP="001545A7">
      <w:r>
        <w:separator/>
      </w:r>
    </w:p>
  </w:footnote>
  <w:footnote w:type="continuationSeparator" w:id="0">
    <w:p w14:paraId="5D6F8694" w14:textId="77777777" w:rsidR="00A5593D" w:rsidRDefault="00A5593D" w:rsidP="00154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C5BA" w14:textId="40331297" w:rsidR="00287722" w:rsidRPr="00287722" w:rsidRDefault="00287722" w:rsidP="001545A7">
    <w:pPr>
      <w:pStyle w:val="Header"/>
    </w:pPr>
    <w:r>
      <w:t>CISC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0DC9" w14:textId="4056DC08" w:rsidR="00233388" w:rsidRPr="00233388" w:rsidRDefault="00233388" w:rsidP="00233388">
    <w:pPr>
      <w:tabs>
        <w:tab w:val="center" w:pos="4680"/>
        <w:tab w:val="right" w:pos="9360"/>
      </w:tabs>
      <w:spacing w:after="0" w:line="240" w:lineRule="auto"/>
      <w:rPr>
        <w:szCs w:val="22"/>
      </w:rPr>
    </w:pPr>
    <w:r w:rsidRPr="0065186B">
      <w:rPr>
        <w:szCs w:val="22"/>
      </w:rPr>
      <w:t>CISC 1050</w:t>
    </w:r>
    <w:r w:rsidRPr="0065186B">
      <w:rPr>
        <w:szCs w:val="22"/>
      </w:rPr>
      <w:tab/>
    </w:r>
    <w:r w:rsidRPr="0065186B">
      <w:rPr>
        <w:szCs w:val="22"/>
      </w:rPr>
      <w:tab/>
      <w:t>Updated: 10/23/2022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231" style="width:0;height:1.5pt" o:hralign="center" o:bullet="t" o:hrstd="t" o:hr="t" fillcolor="#a0a0a0" stroked="f"/>
    </w:pict>
  </w:numPicBullet>
  <w:numPicBullet w:numPicBulletId="1">
    <w:pict>
      <v:rect id="_x0000_i1232" style="width:0;height:1.5pt" o:hralign="center" o:bullet="t" o:hrstd="t" o:hr="t" fillcolor="#a0a0a0" stroked="f"/>
    </w:pict>
  </w:numPicBullet>
  <w:abstractNum w:abstractNumId="0" w15:restartNumberingAfterBreak="0">
    <w:nsid w:val="02AA5BFD"/>
    <w:multiLevelType w:val="hybridMultilevel"/>
    <w:tmpl w:val="8E24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A01C7"/>
    <w:multiLevelType w:val="hybridMultilevel"/>
    <w:tmpl w:val="DA96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D5561"/>
    <w:multiLevelType w:val="hybridMultilevel"/>
    <w:tmpl w:val="7BD8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0699F"/>
    <w:multiLevelType w:val="hybridMultilevel"/>
    <w:tmpl w:val="B29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51CC4"/>
    <w:multiLevelType w:val="hybridMultilevel"/>
    <w:tmpl w:val="8EDC3978"/>
    <w:lvl w:ilvl="0" w:tplc="F32EB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12877"/>
    <w:multiLevelType w:val="hybridMultilevel"/>
    <w:tmpl w:val="3888452E"/>
    <w:lvl w:ilvl="0" w:tplc="F32EB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B2ADC"/>
    <w:multiLevelType w:val="hybridMultilevel"/>
    <w:tmpl w:val="94B6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72002"/>
    <w:multiLevelType w:val="hybridMultilevel"/>
    <w:tmpl w:val="32E004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8573E"/>
    <w:multiLevelType w:val="hybridMultilevel"/>
    <w:tmpl w:val="4718B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4168E5"/>
    <w:multiLevelType w:val="hybridMultilevel"/>
    <w:tmpl w:val="C24C8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18553E"/>
    <w:multiLevelType w:val="hybridMultilevel"/>
    <w:tmpl w:val="0C440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665571"/>
    <w:multiLevelType w:val="hybridMultilevel"/>
    <w:tmpl w:val="4F4C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9267F"/>
    <w:multiLevelType w:val="hybridMultilevel"/>
    <w:tmpl w:val="41967056"/>
    <w:lvl w:ilvl="0" w:tplc="F32EB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79609A"/>
    <w:multiLevelType w:val="hybridMultilevel"/>
    <w:tmpl w:val="910E4024"/>
    <w:lvl w:ilvl="0" w:tplc="F32EB1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3E7CDC"/>
    <w:multiLevelType w:val="hybridMultilevel"/>
    <w:tmpl w:val="C338B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71545"/>
    <w:multiLevelType w:val="hybridMultilevel"/>
    <w:tmpl w:val="6C56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18697F"/>
    <w:multiLevelType w:val="hybridMultilevel"/>
    <w:tmpl w:val="EB7C9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971BD"/>
    <w:multiLevelType w:val="hybridMultilevel"/>
    <w:tmpl w:val="48F8B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845661"/>
    <w:multiLevelType w:val="hybridMultilevel"/>
    <w:tmpl w:val="267A7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0915AE"/>
    <w:multiLevelType w:val="hybridMultilevel"/>
    <w:tmpl w:val="F426E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F28C6"/>
    <w:multiLevelType w:val="hybridMultilevel"/>
    <w:tmpl w:val="D9867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1E5A0C"/>
    <w:multiLevelType w:val="hybridMultilevel"/>
    <w:tmpl w:val="0D3AE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AF0F74"/>
    <w:multiLevelType w:val="hybridMultilevel"/>
    <w:tmpl w:val="A2AAD0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FB2F4A"/>
    <w:multiLevelType w:val="hybridMultilevel"/>
    <w:tmpl w:val="FD52F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1B1D60"/>
    <w:multiLevelType w:val="hybridMultilevel"/>
    <w:tmpl w:val="2C4E0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91267"/>
    <w:multiLevelType w:val="hybridMultilevel"/>
    <w:tmpl w:val="5B20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FE03A5"/>
    <w:multiLevelType w:val="hybridMultilevel"/>
    <w:tmpl w:val="1E5AC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362DE3"/>
    <w:multiLevelType w:val="hybridMultilevel"/>
    <w:tmpl w:val="29C00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2C280B"/>
    <w:multiLevelType w:val="hybridMultilevel"/>
    <w:tmpl w:val="CABAD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736BE9"/>
    <w:multiLevelType w:val="hybridMultilevel"/>
    <w:tmpl w:val="20F0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4D09EA"/>
    <w:multiLevelType w:val="hybridMultilevel"/>
    <w:tmpl w:val="57DCF8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F5834A4"/>
    <w:multiLevelType w:val="hybridMultilevel"/>
    <w:tmpl w:val="5D089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5842F2"/>
    <w:multiLevelType w:val="hybridMultilevel"/>
    <w:tmpl w:val="FACCE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CE5EB4"/>
    <w:multiLevelType w:val="hybridMultilevel"/>
    <w:tmpl w:val="D6B8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91B2CDE"/>
    <w:multiLevelType w:val="hybridMultilevel"/>
    <w:tmpl w:val="DEEED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C408B"/>
    <w:multiLevelType w:val="hybridMultilevel"/>
    <w:tmpl w:val="A4EA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82769"/>
    <w:multiLevelType w:val="hybridMultilevel"/>
    <w:tmpl w:val="1D9C3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4A02BA"/>
    <w:multiLevelType w:val="hybridMultilevel"/>
    <w:tmpl w:val="6BB0D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2F2EFB"/>
    <w:multiLevelType w:val="hybridMultilevel"/>
    <w:tmpl w:val="76EA7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5E516B"/>
    <w:multiLevelType w:val="hybridMultilevel"/>
    <w:tmpl w:val="79260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DC0EF4"/>
    <w:multiLevelType w:val="hybridMultilevel"/>
    <w:tmpl w:val="3C7E1426"/>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90622"/>
    <w:multiLevelType w:val="hybridMultilevel"/>
    <w:tmpl w:val="E1540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7E4A1F"/>
    <w:multiLevelType w:val="hybridMultilevel"/>
    <w:tmpl w:val="B27231F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33118"/>
    <w:multiLevelType w:val="hybridMultilevel"/>
    <w:tmpl w:val="4936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2A3461"/>
    <w:multiLevelType w:val="hybridMultilevel"/>
    <w:tmpl w:val="54ACA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D0D8F"/>
    <w:multiLevelType w:val="hybridMultilevel"/>
    <w:tmpl w:val="CA665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25185">
    <w:abstractNumId w:val="3"/>
  </w:num>
  <w:num w:numId="2" w16cid:durableId="1232155031">
    <w:abstractNumId w:val="11"/>
  </w:num>
  <w:num w:numId="3" w16cid:durableId="160001417">
    <w:abstractNumId w:val="1"/>
  </w:num>
  <w:num w:numId="4" w16cid:durableId="767580986">
    <w:abstractNumId w:val="16"/>
  </w:num>
  <w:num w:numId="5" w16cid:durableId="1032733710">
    <w:abstractNumId w:val="18"/>
  </w:num>
  <w:num w:numId="6" w16cid:durableId="1268393770">
    <w:abstractNumId w:val="30"/>
  </w:num>
  <w:num w:numId="7" w16cid:durableId="453866901">
    <w:abstractNumId w:val="6"/>
  </w:num>
  <w:num w:numId="8" w16cid:durableId="855121711">
    <w:abstractNumId w:val="33"/>
  </w:num>
  <w:num w:numId="9" w16cid:durableId="527330219">
    <w:abstractNumId w:val="29"/>
  </w:num>
  <w:num w:numId="10" w16cid:durableId="1126775004">
    <w:abstractNumId w:val="37"/>
  </w:num>
  <w:num w:numId="11" w16cid:durableId="673190844">
    <w:abstractNumId w:val="20"/>
  </w:num>
  <w:num w:numId="12" w16cid:durableId="755395692">
    <w:abstractNumId w:val="0"/>
  </w:num>
  <w:num w:numId="13" w16cid:durableId="403135">
    <w:abstractNumId w:val="14"/>
  </w:num>
  <w:num w:numId="14" w16cid:durableId="1733388768">
    <w:abstractNumId w:val="43"/>
  </w:num>
  <w:num w:numId="15" w16cid:durableId="2106488950">
    <w:abstractNumId w:val="2"/>
  </w:num>
  <w:num w:numId="16" w16cid:durableId="1049692100">
    <w:abstractNumId w:val="15"/>
  </w:num>
  <w:num w:numId="17" w16cid:durableId="1601839081">
    <w:abstractNumId w:val="38"/>
  </w:num>
  <w:num w:numId="18" w16cid:durableId="846167520">
    <w:abstractNumId w:val="35"/>
  </w:num>
  <w:num w:numId="19" w16cid:durableId="76362356">
    <w:abstractNumId w:val="45"/>
  </w:num>
  <w:num w:numId="20" w16cid:durableId="1369331046">
    <w:abstractNumId w:val="27"/>
  </w:num>
  <w:num w:numId="21" w16cid:durableId="229318297">
    <w:abstractNumId w:val="32"/>
  </w:num>
  <w:num w:numId="22" w16cid:durableId="1512069093">
    <w:abstractNumId w:val="31"/>
  </w:num>
  <w:num w:numId="23" w16cid:durableId="2039499326">
    <w:abstractNumId w:val="24"/>
  </w:num>
  <w:num w:numId="24" w16cid:durableId="2042243546">
    <w:abstractNumId w:val="26"/>
  </w:num>
  <w:num w:numId="25" w16cid:durableId="319232817">
    <w:abstractNumId w:val="19"/>
  </w:num>
  <w:num w:numId="26" w16cid:durableId="1297567075">
    <w:abstractNumId w:val="28"/>
  </w:num>
  <w:num w:numId="27" w16cid:durableId="61565867">
    <w:abstractNumId w:val="34"/>
  </w:num>
  <w:num w:numId="28" w16cid:durableId="611976123">
    <w:abstractNumId w:val="7"/>
  </w:num>
  <w:num w:numId="29" w16cid:durableId="2000619320">
    <w:abstractNumId w:val="9"/>
  </w:num>
  <w:num w:numId="30" w16cid:durableId="2064450423">
    <w:abstractNumId w:val="8"/>
  </w:num>
  <w:num w:numId="31" w16cid:durableId="1385446253">
    <w:abstractNumId w:val="40"/>
  </w:num>
  <w:num w:numId="32" w16cid:durableId="862406434">
    <w:abstractNumId w:val="17"/>
  </w:num>
  <w:num w:numId="33" w16cid:durableId="824081922">
    <w:abstractNumId w:val="36"/>
  </w:num>
  <w:num w:numId="34" w16cid:durableId="1745034019">
    <w:abstractNumId w:val="21"/>
  </w:num>
  <w:num w:numId="35" w16cid:durableId="1722317201">
    <w:abstractNumId w:val="23"/>
  </w:num>
  <w:num w:numId="36" w16cid:durableId="1804107337">
    <w:abstractNumId w:val="44"/>
  </w:num>
  <w:num w:numId="37" w16cid:durableId="591857295">
    <w:abstractNumId w:val="25"/>
  </w:num>
  <w:num w:numId="38" w16cid:durableId="1973289423">
    <w:abstractNumId w:val="10"/>
  </w:num>
  <w:num w:numId="39" w16cid:durableId="1478917999">
    <w:abstractNumId w:val="12"/>
  </w:num>
  <w:num w:numId="40" w16cid:durableId="1156334162">
    <w:abstractNumId w:val="41"/>
  </w:num>
  <w:num w:numId="41" w16cid:durableId="552884209">
    <w:abstractNumId w:val="5"/>
  </w:num>
  <w:num w:numId="42" w16cid:durableId="1104110658">
    <w:abstractNumId w:val="39"/>
  </w:num>
  <w:num w:numId="43" w16cid:durableId="12196025">
    <w:abstractNumId w:val="13"/>
  </w:num>
  <w:num w:numId="44" w16cid:durableId="1516453772">
    <w:abstractNumId w:val="4"/>
  </w:num>
  <w:num w:numId="45" w16cid:durableId="116603296">
    <w:abstractNumId w:val="22"/>
  </w:num>
  <w:num w:numId="46" w16cid:durableId="1796101895">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C0"/>
    <w:rsid w:val="00002450"/>
    <w:rsid w:val="00003657"/>
    <w:rsid w:val="00004A7D"/>
    <w:rsid w:val="00005894"/>
    <w:rsid w:val="000058A8"/>
    <w:rsid w:val="00006B8C"/>
    <w:rsid w:val="00007828"/>
    <w:rsid w:val="00010E46"/>
    <w:rsid w:val="00011AF4"/>
    <w:rsid w:val="00012FB6"/>
    <w:rsid w:val="000134D2"/>
    <w:rsid w:val="00013834"/>
    <w:rsid w:val="0001420D"/>
    <w:rsid w:val="0001457A"/>
    <w:rsid w:val="000147E2"/>
    <w:rsid w:val="000161EA"/>
    <w:rsid w:val="0001677E"/>
    <w:rsid w:val="000168B2"/>
    <w:rsid w:val="00016B51"/>
    <w:rsid w:val="00020764"/>
    <w:rsid w:val="0002098F"/>
    <w:rsid w:val="00021948"/>
    <w:rsid w:val="00021A8D"/>
    <w:rsid w:val="00023DE6"/>
    <w:rsid w:val="000247D2"/>
    <w:rsid w:val="00031085"/>
    <w:rsid w:val="000343F8"/>
    <w:rsid w:val="00035E27"/>
    <w:rsid w:val="00036E47"/>
    <w:rsid w:val="0004086F"/>
    <w:rsid w:val="000414FA"/>
    <w:rsid w:val="00041D92"/>
    <w:rsid w:val="00041E2D"/>
    <w:rsid w:val="00042B66"/>
    <w:rsid w:val="000447E1"/>
    <w:rsid w:val="00045BD3"/>
    <w:rsid w:val="00045C22"/>
    <w:rsid w:val="00045D27"/>
    <w:rsid w:val="00046634"/>
    <w:rsid w:val="00047091"/>
    <w:rsid w:val="00050FA4"/>
    <w:rsid w:val="000516C9"/>
    <w:rsid w:val="00051971"/>
    <w:rsid w:val="00052435"/>
    <w:rsid w:val="0005398C"/>
    <w:rsid w:val="00053DB2"/>
    <w:rsid w:val="00053FF1"/>
    <w:rsid w:val="0005583E"/>
    <w:rsid w:val="00055EDE"/>
    <w:rsid w:val="000563CE"/>
    <w:rsid w:val="00056E43"/>
    <w:rsid w:val="000605FC"/>
    <w:rsid w:val="000608B5"/>
    <w:rsid w:val="00060C3B"/>
    <w:rsid w:val="00062897"/>
    <w:rsid w:val="00063CE3"/>
    <w:rsid w:val="00064213"/>
    <w:rsid w:val="000660B5"/>
    <w:rsid w:val="00066910"/>
    <w:rsid w:val="00067D0A"/>
    <w:rsid w:val="00070062"/>
    <w:rsid w:val="000702C2"/>
    <w:rsid w:val="000708C3"/>
    <w:rsid w:val="00070904"/>
    <w:rsid w:val="00070F55"/>
    <w:rsid w:val="00071250"/>
    <w:rsid w:val="0007263F"/>
    <w:rsid w:val="00073C58"/>
    <w:rsid w:val="00073F7B"/>
    <w:rsid w:val="000741FE"/>
    <w:rsid w:val="000754FD"/>
    <w:rsid w:val="00077607"/>
    <w:rsid w:val="00080662"/>
    <w:rsid w:val="00080AB9"/>
    <w:rsid w:val="000814C2"/>
    <w:rsid w:val="00082EAD"/>
    <w:rsid w:val="000830C3"/>
    <w:rsid w:val="00084152"/>
    <w:rsid w:val="00084191"/>
    <w:rsid w:val="00084CE5"/>
    <w:rsid w:val="00091CAF"/>
    <w:rsid w:val="00093121"/>
    <w:rsid w:val="0009385E"/>
    <w:rsid w:val="00093EF6"/>
    <w:rsid w:val="00094393"/>
    <w:rsid w:val="00094E86"/>
    <w:rsid w:val="00094FC5"/>
    <w:rsid w:val="000959A5"/>
    <w:rsid w:val="00095C0D"/>
    <w:rsid w:val="00095DA2"/>
    <w:rsid w:val="000974A4"/>
    <w:rsid w:val="000A2E3E"/>
    <w:rsid w:val="000A3874"/>
    <w:rsid w:val="000A5075"/>
    <w:rsid w:val="000A56AC"/>
    <w:rsid w:val="000A64C5"/>
    <w:rsid w:val="000A6658"/>
    <w:rsid w:val="000B1A71"/>
    <w:rsid w:val="000B2482"/>
    <w:rsid w:val="000B2FCF"/>
    <w:rsid w:val="000B3210"/>
    <w:rsid w:val="000B513F"/>
    <w:rsid w:val="000B57D8"/>
    <w:rsid w:val="000B5EDA"/>
    <w:rsid w:val="000B5FAC"/>
    <w:rsid w:val="000B6B6D"/>
    <w:rsid w:val="000C0264"/>
    <w:rsid w:val="000C07A2"/>
    <w:rsid w:val="000C0ADA"/>
    <w:rsid w:val="000C1595"/>
    <w:rsid w:val="000C1932"/>
    <w:rsid w:val="000C1DE1"/>
    <w:rsid w:val="000C2CF1"/>
    <w:rsid w:val="000C3A31"/>
    <w:rsid w:val="000C3FA0"/>
    <w:rsid w:val="000C47B7"/>
    <w:rsid w:val="000C7117"/>
    <w:rsid w:val="000C7182"/>
    <w:rsid w:val="000C7218"/>
    <w:rsid w:val="000C7A14"/>
    <w:rsid w:val="000C7C93"/>
    <w:rsid w:val="000D2B20"/>
    <w:rsid w:val="000D327D"/>
    <w:rsid w:val="000D376F"/>
    <w:rsid w:val="000D4A10"/>
    <w:rsid w:val="000D5418"/>
    <w:rsid w:val="000D5D7D"/>
    <w:rsid w:val="000D670C"/>
    <w:rsid w:val="000D6884"/>
    <w:rsid w:val="000D68CB"/>
    <w:rsid w:val="000D68FC"/>
    <w:rsid w:val="000D6AAD"/>
    <w:rsid w:val="000D6C57"/>
    <w:rsid w:val="000D7F76"/>
    <w:rsid w:val="000E08B8"/>
    <w:rsid w:val="000E16F4"/>
    <w:rsid w:val="000E354E"/>
    <w:rsid w:val="000E3C0D"/>
    <w:rsid w:val="000E4A1A"/>
    <w:rsid w:val="000E4C69"/>
    <w:rsid w:val="000E4E1B"/>
    <w:rsid w:val="000E5A0B"/>
    <w:rsid w:val="000E762A"/>
    <w:rsid w:val="000F06F8"/>
    <w:rsid w:val="000F13F5"/>
    <w:rsid w:val="000F20BB"/>
    <w:rsid w:val="000F2519"/>
    <w:rsid w:val="000F3D34"/>
    <w:rsid w:val="000F48D6"/>
    <w:rsid w:val="000F4CF0"/>
    <w:rsid w:val="000F551F"/>
    <w:rsid w:val="000F5C4D"/>
    <w:rsid w:val="000F614F"/>
    <w:rsid w:val="000F6869"/>
    <w:rsid w:val="000F6D81"/>
    <w:rsid w:val="000F793C"/>
    <w:rsid w:val="0010110A"/>
    <w:rsid w:val="00101BF8"/>
    <w:rsid w:val="001020F1"/>
    <w:rsid w:val="0010587F"/>
    <w:rsid w:val="00105F1E"/>
    <w:rsid w:val="00106251"/>
    <w:rsid w:val="00107A56"/>
    <w:rsid w:val="0011064D"/>
    <w:rsid w:val="00110894"/>
    <w:rsid w:val="00110D30"/>
    <w:rsid w:val="00111067"/>
    <w:rsid w:val="00111F18"/>
    <w:rsid w:val="001128F3"/>
    <w:rsid w:val="00113C13"/>
    <w:rsid w:val="00114A8B"/>
    <w:rsid w:val="00114F4D"/>
    <w:rsid w:val="001174F3"/>
    <w:rsid w:val="0011793F"/>
    <w:rsid w:val="001204AB"/>
    <w:rsid w:val="00121039"/>
    <w:rsid w:val="001212B2"/>
    <w:rsid w:val="001214BB"/>
    <w:rsid w:val="001218A1"/>
    <w:rsid w:val="00121C95"/>
    <w:rsid w:val="00121ECF"/>
    <w:rsid w:val="001239CE"/>
    <w:rsid w:val="001241A5"/>
    <w:rsid w:val="001247C2"/>
    <w:rsid w:val="00124C89"/>
    <w:rsid w:val="00125E53"/>
    <w:rsid w:val="0012668D"/>
    <w:rsid w:val="00126F63"/>
    <w:rsid w:val="00127B86"/>
    <w:rsid w:val="00127DDA"/>
    <w:rsid w:val="00130B47"/>
    <w:rsid w:val="00130FF5"/>
    <w:rsid w:val="0013258A"/>
    <w:rsid w:val="00133DFF"/>
    <w:rsid w:val="00133E86"/>
    <w:rsid w:val="00134071"/>
    <w:rsid w:val="00134A9F"/>
    <w:rsid w:val="00135BF3"/>
    <w:rsid w:val="00137185"/>
    <w:rsid w:val="00137308"/>
    <w:rsid w:val="001416C9"/>
    <w:rsid w:val="0014189F"/>
    <w:rsid w:val="00142024"/>
    <w:rsid w:val="00142B40"/>
    <w:rsid w:val="001439BA"/>
    <w:rsid w:val="001442B1"/>
    <w:rsid w:val="001459F9"/>
    <w:rsid w:val="001461BD"/>
    <w:rsid w:val="00146865"/>
    <w:rsid w:val="001469C3"/>
    <w:rsid w:val="00146A13"/>
    <w:rsid w:val="00151DC0"/>
    <w:rsid w:val="001524D7"/>
    <w:rsid w:val="00152F13"/>
    <w:rsid w:val="001545A7"/>
    <w:rsid w:val="0015555B"/>
    <w:rsid w:val="00155809"/>
    <w:rsid w:val="0015591D"/>
    <w:rsid w:val="00157739"/>
    <w:rsid w:val="00160ED8"/>
    <w:rsid w:val="0016277A"/>
    <w:rsid w:val="001633CD"/>
    <w:rsid w:val="001651EF"/>
    <w:rsid w:val="001661A7"/>
    <w:rsid w:val="00166219"/>
    <w:rsid w:val="00167C31"/>
    <w:rsid w:val="00170DD4"/>
    <w:rsid w:val="00172759"/>
    <w:rsid w:val="00172AFB"/>
    <w:rsid w:val="00172DAE"/>
    <w:rsid w:val="001732BD"/>
    <w:rsid w:val="001739A1"/>
    <w:rsid w:val="00173AE5"/>
    <w:rsid w:val="00175BE5"/>
    <w:rsid w:val="0017600F"/>
    <w:rsid w:val="001760E0"/>
    <w:rsid w:val="001763DC"/>
    <w:rsid w:val="00176E01"/>
    <w:rsid w:val="00176E65"/>
    <w:rsid w:val="0017711C"/>
    <w:rsid w:val="00177BA1"/>
    <w:rsid w:val="00177FCB"/>
    <w:rsid w:val="00180503"/>
    <w:rsid w:val="00180ED1"/>
    <w:rsid w:val="00180FE2"/>
    <w:rsid w:val="00181948"/>
    <w:rsid w:val="00181BDA"/>
    <w:rsid w:val="0018245A"/>
    <w:rsid w:val="001838DB"/>
    <w:rsid w:val="00184D13"/>
    <w:rsid w:val="0018532B"/>
    <w:rsid w:val="0019153D"/>
    <w:rsid w:val="001919AB"/>
    <w:rsid w:val="00191AB1"/>
    <w:rsid w:val="00192107"/>
    <w:rsid w:val="00193A81"/>
    <w:rsid w:val="001944C7"/>
    <w:rsid w:val="0019483E"/>
    <w:rsid w:val="00194E3D"/>
    <w:rsid w:val="001959DC"/>
    <w:rsid w:val="00196471"/>
    <w:rsid w:val="001A168C"/>
    <w:rsid w:val="001A1DB5"/>
    <w:rsid w:val="001A2B1A"/>
    <w:rsid w:val="001A3087"/>
    <w:rsid w:val="001A3EC3"/>
    <w:rsid w:val="001A43DD"/>
    <w:rsid w:val="001A5389"/>
    <w:rsid w:val="001A649C"/>
    <w:rsid w:val="001B0646"/>
    <w:rsid w:val="001B196E"/>
    <w:rsid w:val="001B2C51"/>
    <w:rsid w:val="001B2D8F"/>
    <w:rsid w:val="001B318C"/>
    <w:rsid w:val="001B44FF"/>
    <w:rsid w:val="001B4ACE"/>
    <w:rsid w:val="001B4C16"/>
    <w:rsid w:val="001B4F91"/>
    <w:rsid w:val="001B5C57"/>
    <w:rsid w:val="001B61BD"/>
    <w:rsid w:val="001B6D7D"/>
    <w:rsid w:val="001B6E6D"/>
    <w:rsid w:val="001B7CB7"/>
    <w:rsid w:val="001C0023"/>
    <w:rsid w:val="001C1419"/>
    <w:rsid w:val="001C17FE"/>
    <w:rsid w:val="001C27CB"/>
    <w:rsid w:val="001C2B98"/>
    <w:rsid w:val="001C4B63"/>
    <w:rsid w:val="001C4C29"/>
    <w:rsid w:val="001C5DF5"/>
    <w:rsid w:val="001C7C38"/>
    <w:rsid w:val="001D041A"/>
    <w:rsid w:val="001D0677"/>
    <w:rsid w:val="001D0750"/>
    <w:rsid w:val="001D09AC"/>
    <w:rsid w:val="001D0D7E"/>
    <w:rsid w:val="001D1567"/>
    <w:rsid w:val="001D16AD"/>
    <w:rsid w:val="001D18A9"/>
    <w:rsid w:val="001D5D28"/>
    <w:rsid w:val="001D6555"/>
    <w:rsid w:val="001D65DF"/>
    <w:rsid w:val="001E0441"/>
    <w:rsid w:val="001E0F53"/>
    <w:rsid w:val="001E16F9"/>
    <w:rsid w:val="001E2914"/>
    <w:rsid w:val="001E2DD2"/>
    <w:rsid w:val="001E3D36"/>
    <w:rsid w:val="001E453A"/>
    <w:rsid w:val="001E6479"/>
    <w:rsid w:val="001E6B0E"/>
    <w:rsid w:val="001E7744"/>
    <w:rsid w:val="001F0FF0"/>
    <w:rsid w:val="001F20BD"/>
    <w:rsid w:val="001F37C8"/>
    <w:rsid w:val="001F3D1C"/>
    <w:rsid w:val="001F443D"/>
    <w:rsid w:val="001F4F14"/>
    <w:rsid w:val="001F54C6"/>
    <w:rsid w:val="001F60FE"/>
    <w:rsid w:val="001F666F"/>
    <w:rsid w:val="002005A2"/>
    <w:rsid w:val="002017C5"/>
    <w:rsid w:val="00201C85"/>
    <w:rsid w:val="0020301D"/>
    <w:rsid w:val="002033D3"/>
    <w:rsid w:val="002038C7"/>
    <w:rsid w:val="002038CB"/>
    <w:rsid w:val="00204C69"/>
    <w:rsid w:val="002053AE"/>
    <w:rsid w:val="002060EC"/>
    <w:rsid w:val="002065A0"/>
    <w:rsid w:val="00207424"/>
    <w:rsid w:val="0020764B"/>
    <w:rsid w:val="002076CC"/>
    <w:rsid w:val="00212992"/>
    <w:rsid w:val="00214823"/>
    <w:rsid w:val="00214B52"/>
    <w:rsid w:val="00214C93"/>
    <w:rsid w:val="002165B2"/>
    <w:rsid w:val="00216BA0"/>
    <w:rsid w:val="002178B4"/>
    <w:rsid w:val="002205CB"/>
    <w:rsid w:val="00221983"/>
    <w:rsid w:val="0022295C"/>
    <w:rsid w:val="00222AA0"/>
    <w:rsid w:val="00222EBB"/>
    <w:rsid w:val="002234C0"/>
    <w:rsid w:val="00223656"/>
    <w:rsid w:val="002237F2"/>
    <w:rsid w:val="00225608"/>
    <w:rsid w:val="002269B3"/>
    <w:rsid w:val="002277CC"/>
    <w:rsid w:val="00227DA5"/>
    <w:rsid w:val="0023103E"/>
    <w:rsid w:val="0023118B"/>
    <w:rsid w:val="00232478"/>
    <w:rsid w:val="00232A39"/>
    <w:rsid w:val="00232D94"/>
    <w:rsid w:val="00233192"/>
    <w:rsid w:val="00233388"/>
    <w:rsid w:val="00234AB5"/>
    <w:rsid w:val="0023505C"/>
    <w:rsid w:val="00235B92"/>
    <w:rsid w:val="00237BDB"/>
    <w:rsid w:val="00237CC4"/>
    <w:rsid w:val="00240481"/>
    <w:rsid w:val="002404F2"/>
    <w:rsid w:val="0024073B"/>
    <w:rsid w:val="00240848"/>
    <w:rsid w:val="0024104C"/>
    <w:rsid w:val="0024279D"/>
    <w:rsid w:val="002431CB"/>
    <w:rsid w:val="00243F81"/>
    <w:rsid w:val="002445D2"/>
    <w:rsid w:val="00244F59"/>
    <w:rsid w:val="0024720F"/>
    <w:rsid w:val="0025088E"/>
    <w:rsid w:val="002512F9"/>
    <w:rsid w:val="00252072"/>
    <w:rsid w:val="00253068"/>
    <w:rsid w:val="002547DF"/>
    <w:rsid w:val="0025498D"/>
    <w:rsid w:val="00255443"/>
    <w:rsid w:val="0025599C"/>
    <w:rsid w:val="00256CEF"/>
    <w:rsid w:val="002573F0"/>
    <w:rsid w:val="00257424"/>
    <w:rsid w:val="002614A5"/>
    <w:rsid w:val="002619E7"/>
    <w:rsid w:val="00261DE3"/>
    <w:rsid w:val="00265603"/>
    <w:rsid w:val="0026688C"/>
    <w:rsid w:val="0026781A"/>
    <w:rsid w:val="00267F19"/>
    <w:rsid w:val="00267F3E"/>
    <w:rsid w:val="00270570"/>
    <w:rsid w:val="00270B1C"/>
    <w:rsid w:val="00270FF0"/>
    <w:rsid w:val="00271478"/>
    <w:rsid w:val="00271C5E"/>
    <w:rsid w:val="00272F81"/>
    <w:rsid w:val="00273C13"/>
    <w:rsid w:val="002747A1"/>
    <w:rsid w:val="00274EC1"/>
    <w:rsid w:val="0027580E"/>
    <w:rsid w:val="00276002"/>
    <w:rsid w:val="00276627"/>
    <w:rsid w:val="00276900"/>
    <w:rsid w:val="00281A9F"/>
    <w:rsid w:val="00281D3F"/>
    <w:rsid w:val="00282F7C"/>
    <w:rsid w:val="00284704"/>
    <w:rsid w:val="00284E10"/>
    <w:rsid w:val="00285485"/>
    <w:rsid w:val="00287722"/>
    <w:rsid w:val="00287DBD"/>
    <w:rsid w:val="00290EC8"/>
    <w:rsid w:val="00290F11"/>
    <w:rsid w:val="002918EA"/>
    <w:rsid w:val="002926F6"/>
    <w:rsid w:val="00292DA0"/>
    <w:rsid w:val="00294633"/>
    <w:rsid w:val="00294966"/>
    <w:rsid w:val="00294BA3"/>
    <w:rsid w:val="002A0024"/>
    <w:rsid w:val="002A048D"/>
    <w:rsid w:val="002A0A77"/>
    <w:rsid w:val="002A179B"/>
    <w:rsid w:val="002A1F31"/>
    <w:rsid w:val="002A3192"/>
    <w:rsid w:val="002A4822"/>
    <w:rsid w:val="002A4B3F"/>
    <w:rsid w:val="002A4E32"/>
    <w:rsid w:val="002A5143"/>
    <w:rsid w:val="002A5455"/>
    <w:rsid w:val="002A5B6A"/>
    <w:rsid w:val="002A6B1D"/>
    <w:rsid w:val="002A7E8B"/>
    <w:rsid w:val="002B16A4"/>
    <w:rsid w:val="002B21D2"/>
    <w:rsid w:val="002B2844"/>
    <w:rsid w:val="002B3E1B"/>
    <w:rsid w:val="002B739A"/>
    <w:rsid w:val="002B7ED3"/>
    <w:rsid w:val="002C2C35"/>
    <w:rsid w:val="002C2C3A"/>
    <w:rsid w:val="002C353F"/>
    <w:rsid w:val="002C45AF"/>
    <w:rsid w:val="002C4959"/>
    <w:rsid w:val="002C50D6"/>
    <w:rsid w:val="002C53FF"/>
    <w:rsid w:val="002C58CE"/>
    <w:rsid w:val="002C5FBD"/>
    <w:rsid w:val="002C6940"/>
    <w:rsid w:val="002C6C52"/>
    <w:rsid w:val="002C775E"/>
    <w:rsid w:val="002C7FA3"/>
    <w:rsid w:val="002D18DB"/>
    <w:rsid w:val="002D24E1"/>
    <w:rsid w:val="002D28A4"/>
    <w:rsid w:val="002D31B3"/>
    <w:rsid w:val="002D3EC7"/>
    <w:rsid w:val="002D4C6C"/>
    <w:rsid w:val="002D4E0E"/>
    <w:rsid w:val="002D5ADE"/>
    <w:rsid w:val="002D5E3E"/>
    <w:rsid w:val="002D6703"/>
    <w:rsid w:val="002D6858"/>
    <w:rsid w:val="002D754B"/>
    <w:rsid w:val="002D7AF6"/>
    <w:rsid w:val="002E014D"/>
    <w:rsid w:val="002E0A12"/>
    <w:rsid w:val="002E2042"/>
    <w:rsid w:val="002E3B46"/>
    <w:rsid w:val="002E4060"/>
    <w:rsid w:val="002E4242"/>
    <w:rsid w:val="002E4829"/>
    <w:rsid w:val="002E4C2E"/>
    <w:rsid w:val="002E54F7"/>
    <w:rsid w:val="002E59B5"/>
    <w:rsid w:val="002E6007"/>
    <w:rsid w:val="002E68ED"/>
    <w:rsid w:val="002E6AFA"/>
    <w:rsid w:val="002E6F42"/>
    <w:rsid w:val="002E7467"/>
    <w:rsid w:val="002E7C9D"/>
    <w:rsid w:val="002F0647"/>
    <w:rsid w:val="002F25D4"/>
    <w:rsid w:val="002F27AA"/>
    <w:rsid w:val="002F2B0F"/>
    <w:rsid w:val="002F5153"/>
    <w:rsid w:val="002F60C9"/>
    <w:rsid w:val="002F658E"/>
    <w:rsid w:val="002F6F5E"/>
    <w:rsid w:val="002F6F9E"/>
    <w:rsid w:val="002F7059"/>
    <w:rsid w:val="002F71D7"/>
    <w:rsid w:val="002F762B"/>
    <w:rsid w:val="002F7D02"/>
    <w:rsid w:val="0030057B"/>
    <w:rsid w:val="00302F40"/>
    <w:rsid w:val="00303091"/>
    <w:rsid w:val="00303183"/>
    <w:rsid w:val="00303CD0"/>
    <w:rsid w:val="003059D0"/>
    <w:rsid w:val="00307406"/>
    <w:rsid w:val="0030743E"/>
    <w:rsid w:val="00310C7B"/>
    <w:rsid w:val="00311E7E"/>
    <w:rsid w:val="003120DA"/>
    <w:rsid w:val="00313114"/>
    <w:rsid w:val="00313586"/>
    <w:rsid w:val="00314601"/>
    <w:rsid w:val="003150BD"/>
    <w:rsid w:val="003155EA"/>
    <w:rsid w:val="003157BA"/>
    <w:rsid w:val="00315BCC"/>
    <w:rsid w:val="00316078"/>
    <w:rsid w:val="00316673"/>
    <w:rsid w:val="003166A6"/>
    <w:rsid w:val="00317588"/>
    <w:rsid w:val="003220C0"/>
    <w:rsid w:val="003221B9"/>
    <w:rsid w:val="0032279B"/>
    <w:rsid w:val="00325057"/>
    <w:rsid w:val="00325711"/>
    <w:rsid w:val="003261F8"/>
    <w:rsid w:val="00326201"/>
    <w:rsid w:val="00326A16"/>
    <w:rsid w:val="00330537"/>
    <w:rsid w:val="0033109D"/>
    <w:rsid w:val="00332198"/>
    <w:rsid w:val="00334BC5"/>
    <w:rsid w:val="00335101"/>
    <w:rsid w:val="003354C4"/>
    <w:rsid w:val="0033636A"/>
    <w:rsid w:val="00336DA0"/>
    <w:rsid w:val="00337522"/>
    <w:rsid w:val="00337840"/>
    <w:rsid w:val="00340720"/>
    <w:rsid w:val="0034118C"/>
    <w:rsid w:val="00341FA2"/>
    <w:rsid w:val="00341FDF"/>
    <w:rsid w:val="00342DFC"/>
    <w:rsid w:val="0034311A"/>
    <w:rsid w:val="00343BC9"/>
    <w:rsid w:val="00344D8E"/>
    <w:rsid w:val="00344DE1"/>
    <w:rsid w:val="0034704A"/>
    <w:rsid w:val="003537EC"/>
    <w:rsid w:val="00353AF2"/>
    <w:rsid w:val="00353C17"/>
    <w:rsid w:val="0035436C"/>
    <w:rsid w:val="00355242"/>
    <w:rsid w:val="00356238"/>
    <w:rsid w:val="00356510"/>
    <w:rsid w:val="00356F38"/>
    <w:rsid w:val="003577B3"/>
    <w:rsid w:val="003601DD"/>
    <w:rsid w:val="0036243F"/>
    <w:rsid w:val="00362818"/>
    <w:rsid w:val="00362A73"/>
    <w:rsid w:val="00363CEE"/>
    <w:rsid w:val="00365F17"/>
    <w:rsid w:val="00367198"/>
    <w:rsid w:val="0036730F"/>
    <w:rsid w:val="00367524"/>
    <w:rsid w:val="00371996"/>
    <w:rsid w:val="00375FDE"/>
    <w:rsid w:val="0037611F"/>
    <w:rsid w:val="0037697F"/>
    <w:rsid w:val="003818CE"/>
    <w:rsid w:val="0038220B"/>
    <w:rsid w:val="00382D08"/>
    <w:rsid w:val="00383B9A"/>
    <w:rsid w:val="00387876"/>
    <w:rsid w:val="00390A64"/>
    <w:rsid w:val="00390FBF"/>
    <w:rsid w:val="00391105"/>
    <w:rsid w:val="003915CD"/>
    <w:rsid w:val="0039165E"/>
    <w:rsid w:val="00391E2E"/>
    <w:rsid w:val="003924B1"/>
    <w:rsid w:val="003925E6"/>
    <w:rsid w:val="00392D8B"/>
    <w:rsid w:val="00392DC3"/>
    <w:rsid w:val="00394132"/>
    <w:rsid w:val="00395D47"/>
    <w:rsid w:val="003978FA"/>
    <w:rsid w:val="00397F73"/>
    <w:rsid w:val="003A26A0"/>
    <w:rsid w:val="003A2CEF"/>
    <w:rsid w:val="003A32F3"/>
    <w:rsid w:val="003A5014"/>
    <w:rsid w:val="003A5430"/>
    <w:rsid w:val="003A5B3E"/>
    <w:rsid w:val="003A6A6C"/>
    <w:rsid w:val="003A6B4A"/>
    <w:rsid w:val="003B1694"/>
    <w:rsid w:val="003B246A"/>
    <w:rsid w:val="003B3030"/>
    <w:rsid w:val="003B3074"/>
    <w:rsid w:val="003B3168"/>
    <w:rsid w:val="003B4DA6"/>
    <w:rsid w:val="003B6A2B"/>
    <w:rsid w:val="003C1815"/>
    <w:rsid w:val="003C18A6"/>
    <w:rsid w:val="003C2269"/>
    <w:rsid w:val="003C26BF"/>
    <w:rsid w:val="003C3707"/>
    <w:rsid w:val="003C5071"/>
    <w:rsid w:val="003C5A45"/>
    <w:rsid w:val="003C7E14"/>
    <w:rsid w:val="003D094D"/>
    <w:rsid w:val="003D0BF1"/>
    <w:rsid w:val="003D18EF"/>
    <w:rsid w:val="003D3E28"/>
    <w:rsid w:val="003D4519"/>
    <w:rsid w:val="003D4C88"/>
    <w:rsid w:val="003D5599"/>
    <w:rsid w:val="003D6336"/>
    <w:rsid w:val="003D7008"/>
    <w:rsid w:val="003E0859"/>
    <w:rsid w:val="003E0E74"/>
    <w:rsid w:val="003E1412"/>
    <w:rsid w:val="003E35DA"/>
    <w:rsid w:val="003E4A12"/>
    <w:rsid w:val="003E4DC8"/>
    <w:rsid w:val="003E6E2D"/>
    <w:rsid w:val="003E6F2B"/>
    <w:rsid w:val="003E74D8"/>
    <w:rsid w:val="003F10AE"/>
    <w:rsid w:val="003F26F8"/>
    <w:rsid w:val="003F272C"/>
    <w:rsid w:val="003F3F2F"/>
    <w:rsid w:val="003F5155"/>
    <w:rsid w:val="003F55E4"/>
    <w:rsid w:val="003F651E"/>
    <w:rsid w:val="004008F5"/>
    <w:rsid w:val="00400F49"/>
    <w:rsid w:val="0040255C"/>
    <w:rsid w:val="004027EC"/>
    <w:rsid w:val="00402BCE"/>
    <w:rsid w:val="004033BF"/>
    <w:rsid w:val="00404F93"/>
    <w:rsid w:val="00405812"/>
    <w:rsid w:val="0040643C"/>
    <w:rsid w:val="00406882"/>
    <w:rsid w:val="00406B93"/>
    <w:rsid w:val="004079D3"/>
    <w:rsid w:val="0041215E"/>
    <w:rsid w:val="0041221A"/>
    <w:rsid w:val="00413E28"/>
    <w:rsid w:val="0041516F"/>
    <w:rsid w:val="004154C2"/>
    <w:rsid w:val="00415AE0"/>
    <w:rsid w:val="004202ED"/>
    <w:rsid w:val="00420A5A"/>
    <w:rsid w:val="0042247D"/>
    <w:rsid w:val="0042260C"/>
    <w:rsid w:val="0042281C"/>
    <w:rsid w:val="0042374D"/>
    <w:rsid w:val="004246C8"/>
    <w:rsid w:val="00424E5E"/>
    <w:rsid w:val="00425713"/>
    <w:rsid w:val="00427AEF"/>
    <w:rsid w:val="00427BA7"/>
    <w:rsid w:val="00427E17"/>
    <w:rsid w:val="004304F5"/>
    <w:rsid w:val="00430A9E"/>
    <w:rsid w:val="00431E07"/>
    <w:rsid w:val="00432E55"/>
    <w:rsid w:val="00433122"/>
    <w:rsid w:val="00434EFD"/>
    <w:rsid w:val="00435650"/>
    <w:rsid w:val="0043604A"/>
    <w:rsid w:val="004362A0"/>
    <w:rsid w:val="004371A3"/>
    <w:rsid w:val="004374AA"/>
    <w:rsid w:val="004379F0"/>
    <w:rsid w:val="0044094E"/>
    <w:rsid w:val="00440F90"/>
    <w:rsid w:val="00442518"/>
    <w:rsid w:val="00442E04"/>
    <w:rsid w:val="0044451E"/>
    <w:rsid w:val="00444752"/>
    <w:rsid w:val="004458CD"/>
    <w:rsid w:val="00445CC3"/>
    <w:rsid w:val="004471B6"/>
    <w:rsid w:val="00447214"/>
    <w:rsid w:val="004479FA"/>
    <w:rsid w:val="00451110"/>
    <w:rsid w:val="0045156C"/>
    <w:rsid w:val="00451864"/>
    <w:rsid w:val="00452C56"/>
    <w:rsid w:val="00453031"/>
    <w:rsid w:val="004539A8"/>
    <w:rsid w:val="004555E0"/>
    <w:rsid w:val="00455768"/>
    <w:rsid w:val="00456A19"/>
    <w:rsid w:val="00456BED"/>
    <w:rsid w:val="00460BB0"/>
    <w:rsid w:val="00460CEC"/>
    <w:rsid w:val="00460EBC"/>
    <w:rsid w:val="00461845"/>
    <w:rsid w:val="00462624"/>
    <w:rsid w:val="00463AE5"/>
    <w:rsid w:val="0046585F"/>
    <w:rsid w:val="00465FED"/>
    <w:rsid w:val="00466C77"/>
    <w:rsid w:val="004674B4"/>
    <w:rsid w:val="0047129A"/>
    <w:rsid w:val="004713FC"/>
    <w:rsid w:val="00472164"/>
    <w:rsid w:val="004733B0"/>
    <w:rsid w:val="004734AE"/>
    <w:rsid w:val="004735A2"/>
    <w:rsid w:val="004742A7"/>
    <w:rsid w:val="00477040"/>
    <w:rsid w:val="004813A1"/>
    <w:rsid w:val="00481C3F"/>
    <w:rsid w:val="00484843"/>
    <w:rsid w:val="00484E21"/>
    <w:rsid w:val="00485E30"/>
    <w:rsid w:val="00486585"/>
    <w:rsid w:val="00486C50"/>
    <w:rsid w:val="00490F46"/>
    <w:rsid w:val="00491DC7"/>
    <w:rsid w:val="00492562"/>
    <w:rsid w:val="00492859"/>
    <w:rsid w:val="00492E4F"/>
    <w:rsid w:val="004939BA"/>
    <w:rsid w:val="0049455E"/>
    <w:rsid w:val="004953A7"/>
    <w:rsid w:val="0049669D"/>
    <w:rsid w:val="00497169"/>
    <w:rsid w:val="00497D28"/>
    <w:rsid w:val="004A0853"/>
    <w:rsid w:val="004A103B"/>
    <w:rsid w:val="004A15C8"/>
    <w:rsid w:val="004A184C"/>
    <w:rsid w:val="004A211C"/>
    <w:rsid w:val="004A2DC4"/>
    <w:rsid w:val="004A3CD5"/>
    <w:rsid w:val="004A563F"/>
    <w:rsid w:val="004A61A3"/>
    <w:rsid w:val="004A6210"/>
    <w:rsid w:val="004A7578"/>
    <w:rsid w:val="004A776C"/>
    <w:rsid w:val="004A7ADA"/>
    <w:rsid w:val="004B1CB8"/>
    <w:rsid w:val="004B264A"/>
    <w:rsid w:val="004B31D8"/>
    <w:rsid w:val="004B3F00"/>
    <w:rsid w:val="004B48DE"/>
    <w:rsid w:val="004B56F7"/>
    <w:rsid w:val="004B5C32"/>
    <w:rsid w:val="004B6EE9"/>
    <w:rsid w:val="004B7090"/>
    <w:rsid w:val="004B7276"/>
    <w:rsid w:val="004B7E4D"/>
    <w:rsid w:val="004C03FA"/>
    <w:rsid w:val="004C1937"/>
    <w:rsid w:val="004C1B90"/>
    <w:rsid w:val="004C4DEB"/>
    <w:rsid w:val="004C518E"/>
    <w:rsid w:val="004C538A"/>
    <w:rsid w:val="004C60C5"/>
    <w:rsid w:val="004C6200"/>
    <w:rsid w:val="004C75E1"/>
    <w:rsid w:val="004C7817"/>
    <w:rsid w:val="004C788F"/>
    <w:rsid w:val="004C78F1"/>
    <w:rsid w:val="004D0AB1"/>
    <w:rsid w:val="004D1613"/>
    <w:rsid w:val="004D18D7"/>
    <w:rsid w:val="004D24FE"/>
    <w:rsid w:val="004D3550"/>
    <w:rsid w:val="004D36C4"/>
    <w:rsid w:val="004D52E0"/>
    <w:rsid w:val="004D534F"/>
    <w:rsid w:val="004D5CB8"/>
    <w:rsid w:val="004D71F9"/>
    <w:rsid w:val="004D74A7"/>
    <w:rsid w:val="004D7704"/>
    <w:rsid w:val="004E1685"/>
    <w:rsid w:val="004E3363"/>
    <w:rsid w:val="004E3B6A"/>
    <w:rsid w:val="004E433E"/>
    <w:rsid w:val="004E5134"/>
    <w:rsid w:val="004E6077"/>
    <w:rsid w:val="004E66E8"/>
    <w:rsid w:val="004E71AE"/>
    <w:rsid w:val="004E736C"/>
    <w:rsid w:val="004E7E2D"/>
    <w:rsid w:val="004F0190"/>
    <w:rsid w:val="004F181D"/>
    <w:rsid w:val="004F192E"/>
    <w:rsid w:val="004F2771"/>
    <w:rsid w:val="004F315D"/>
    <w:rsid w:val="004F4196"/>
    <w:rsid w:val="004F4743"/>
    <w:rsid w:val="004F5087"/>
    <w:rsid w:val="004F5B28"/>
    <w:rsid w:val="004F618F"/>
    <w:rsid w:val="004F6C6A"/>
    <w:rsid w:val="004F771F"/>
    <w:rsid w:val="0050060D"/>
    <w:rsid w:val="0050168F"/>
    <w:rsid w:val="005020A9"/>
    <w:rsid w:val="0050265A"/>
    <w:rsid w:val="00503143"/>
    <w:rsid w:val="00503C2C"/>
    <w:rsid w:val="00503F22"/>
    <w:rsid w:val="00505832"/>
    <w:rsid w:val="00506356"/>
    <w:rsid w:val="00506BFF"/>
    <w:rsid w:val="0050753A"/>
    <w:rsid w:val="00507732"/>
    <w:rsid w:val="00510442"/>
    <w:rsid w:val="005125FB"/>
    <w:rsid w:val="00513CC4"/>
    <w:rsid w:val="00513E22"/>
    <w:rsid w:val="00513F14"/>
    <w:rsid w:val="00514438"/>
    <w:rsid w:val="005146EB"/>
    <w:rsid w:val="005148CC"/>
    <w:rsid w:val="005157B0"/>
    <w:rsid w:val="00516E01"/>
    <w:rsid w:val="00517117"/>
    <w:rsid w:val="005203BF"/>
    <w:rsid w:val="00520E3F"/>
    <w:rsid w:val="00523B17"/>
    <w:rsid w:val="0052424B"/>
    <w:rsid w:val="0052518E"/>
    <w:rsid w:val="00531B09"/>
    <w:rsid w:val="00533F16"/>
    <w:rsid w:val="005406EF"/>
    <w:rsid w:val="00540A25"/>
    <w:rsid w:val="00540B04"/>
    <w:rsid w:val="00541AE9"/>
    <w:rsid w:val="00541F22"/>
    <w:rsid w:val="0054210C"/>
    <w:rsid w:val="00544D20"/>
    <w:rsid w:val="005450F8"/>
    <w:rsid w:val="00546D63"/>
    <w:rsid w:val="00547718"/>
    <w:rsid w:val="0055109D"/>
    <w:rsid w:val="005523C4"/>
    <w:rsid w:val="0055260D"/>
    <w:rsid w:val="00552FC7"/>
    <w:rsid w:val="00556BC9"/>
    <w:rsid w:val="005570DC"/>
    <w:rsid w:val="00561802"/>
    <w:rsid w:val="005619D5"/>
    <w:rsid w:val="00562050"/>
    <w:rsid w:val="00562B2B"/>
    <w:rsid w:val="00563321"/>
    <w:rsid w:val="0056375E"/>
    <w:rsid w:val="0056451C"/>
    <w:rsid w:val="00564723"/>
    <w:rsid w:val="00567A33"/>
    <w:rsid w:val="00570DD1"/>
    <w:rsid w:val="00572E4D"/>
    <w:rsid w:val="00573158"/>
    <w:rsid w:val="00573BC4"/>
    <w:rsid w:val="00573DF0"/>
    <w:rsid w:val="00573EDB"/>
    <w:rsid w:val="00574825"/>
    <w:rsid w:val="00574DD6"/>
    <w:rsid w:val="00574E40"/>
    <w:rsid w:val="0057539E"/>
    <w:rsid w:val="00576F69"/>
    <w:rsid w:val="0058033D"/>
    <w:rsid w:val="00581539"/>
    <w:rsid w:val="005819D3"/>
    <w:rsid w:val="00581B94"/>
    <w:rsid w:val="00582282"/>
    <w:rsid w:val="005824C0"/>
    <w:rsid w:val="00584AE4"/>
    <w:rsid w:val="0058546A"/>
    <w:rsid w:val="0058562F"/>
    <w:rsid w:val="00585DF8"/>
    <w:rsid w:val="00586174"/>
    <w:rsid w:val="00586528"/>
    <w:rsid w:val="00586818"/>
    <w:rsid w:val="0058777F"/>
    <w:rsid w:val="00590AA1"/>
    <w:rsid w:val="0059148D"/>
    <w:rsid w:val="00591AFF"/>
    <w:rsid w:val="005926B8"/>
    <w:rsid w:val="005931C1"/>
    <w:rsid w:val="00595D8C"/>
    <w:rsid w:val="00596B83"/>
    <w:rsid w:val="005971DF"/>
    <w:rsid w:val="005974A7"/>
    <w:rsid w:val="00597D9C"/>
    <w:rsid w:val="005A0FC2"/>
    <w:rsid w:val="005A150A"/>
    <w:rsid w:val="005A21CE"/>
    <w:rsid w:val="005A22E8"/>
    <w:rsid w:val="005A2A42"/>
    <w:rsid w:val="005A334B"/>
    <w:rsid w:val="005A5023"/>
    <w:rsid w:val="005A6626"/>
    <w:rsid w:val="005A6895"/>
    <w:rsid w:val="005A691A"/>
    <w:rsid w:val="005A6A3B"/>
    <w:rsid w:val="005A72AC"/>
    <w:rsid w:val="005B12FB"/>
    <w:rsid w:val="005B1B61"/>
    <w:rsid w:val="005B1D21"/>
    <w:rsid w:val="005B201F"/>
    <w:rsid w:val="005B2DC5"/>
    <w:rsid w:val="005B3CD4"/>
    <w:rsid w:val="005B562A"/>
    <w:rsid w:val="005B6C72"/>
    <w:rsid w:val="005B6FF4"/>
    <w:rsid w:val="005B7304"/>
    <w:rsid w:val="005C192F"/>
    <w:rsid w:val="005C22C6"/>
    <w:rsid w:val="005C22C9"/>
    <w:rsid w:val="005C3A2A"/>
    <w:rsid w:val="005C3EBB"/>
    <w:rsid w:val="005C430D"/>
    <w:rsid w:val="005C550D"/>
    <w:rsid w:val="005C6326"/>
    <w:rsid w:val="005C653F"/>
    <w:rsid w:val="005C65D4"/>
    <w:rsid w:val="005C75B2"/>
    <w:rsid w:val="005D0447"/>
    <w:rsid w:val="005D08F3"/>
    <w:rsid w:val="005D0E79"/>
    <w:rsid w:val="005D194D"/>
    <w:rsid w:val="005D1AC6"/>
    <w:rsid w:val="005D1AF9"/>
    <w:rsid w:val="005D216E"/>
    <w:rsid w:val="005D24AF"/>
    <w:rsid w:val="005D2F18"/>
    <w:rsid w:val="005D3AB7"/>
    <w:rsid w:val="005D3AC9"/>
    <w:rsid w:val="005D552C"/>
    <w:rsid w:val="005D590D"/>
    <w:rsid w:val="005D79A5"/>
    <w:rsid w:val="005E015C"/>
    <w:rsid w:val="005E13FF"/>
    <w:rsid w:val="005E188F"/>
    <w:rsid w:val="005E201D"/>
    <w:rsid w:val="005E2CC7"/>
    <w:rsid w:val="005E5CA2"/>
    <w:rsid w:val="005F0511"/>
    <w:rsid w:val="005F0DD0"/>
    <w:rsid w:val="005F177A"/>
    <w:rsid w:val="005F1DAF"/>
    <w:rsid w:val="005F2F16"/>
    <w:rsid w:val="005F5259"/>
    <w:rsid w:val="005F52C5"/>
    <w:rsid w:val="005F6372"/>
    <w:rsid w:val="005F655E"/>
    <w:rsid w:val="005F7031"/>
    <w:rsid w:val="005F75DE"/>
    <w:rsid w:val="00600FE0"/>
    <w:rsid w:val="0060278B"/>
    <w:rsid w:val="00602FB4"/>
    <w:rsid w:val="00605236"/>
    <w:rsid w:val="006054DD"/>
    <w:rsid w:val="00606064"/>
    <w:rsid w:val="00607D43"/>
    <w:rsid w:val="00610AE8"/>
    <w:rsid w:val="00612609"/>
    <w:rsid w:val="00613905"/>
    <w:rsid w:val="00615D2D"/>
    <w:rsid w:val="00617CCD"/>
    <w:rsid w:val="006215FA"/>
    <w:rsid w:val="00621685"/>
    <w:rsid w:val="0062177D"/>
    <w:rsid w:val="00622AA9"/>
    <w:rsid w:val="00623CC8"/>
    <w:rsid w:val="0062449A"/>
    <w:rsid w:val="006248C6"/>
    <w:rsid w:val="006249AB"/>
    <w:rsid w:val="006251DE"/>
    <w:rsid w:val="00625249"/>
    <w:rsid w:val="00625785"/>
    <w:rsid w:val="00626BEC"/>
    <w:rsid w:val="00630615"/>
    <w:rsid w:val="00631452"/>
    <w:rsid w:val="006339DF"/>
    <w:rsid w:val="00634431"/>
    <w:rsid w:val="0063651D"/>
    <w:rsid w:val="006373FA"/>
    <w:rsid w:val="0064078B"/>
    <w:rsid w:val="00640DA9"/>
    <w:rsid w:val="00641460"/>
    <w:rsid w:val="00641C64"/>
    <w:rsid w:val="0064214C"/>
    <w:rsid w:val="00642464"/>
    <w:rsid w:val="00643536"/>
    <w:rsid w:val="00644FD1"/>
    <w:rsid w:val="00645F93"/>
    <w:rsid w:val="0064744D"/>
    <w:rsid w:val="00647749"/>
    <w:rsid w:val="00647778"/>
    <w:rsid w:val="006479D5"/>
    <w:rsid w:val="00650685"/>
    <w:rsid w:val="00651F7D"/>
    <w:rsid w:val="00652115"/>
    <w:rsid w:val="0065387F"/>
    <w:rsid w:val="00654524"/>
    <w:rsid w:val="006546A5"/>
    <w:rsid w:val="00654AC9"/>
    <w:rsid w:val="00654EA0"/>
    <w:rsid w:val="00656681"/>
    <w:rsid w:val="00656CED"/>
    <w:rsid w:val="00657088"/>
    <w:rsid w:val="006574C9"/>
    <w:rsid w:val="0065767A"/>
    <w:rsid w:val="00657CBA"/>
    <w:rsid w:val="00660C18"/>
    <w:rsid w:val="00662065"/>
    <w:rsid w:val="00663F2E"/>
    <w:rsid w:val="0066428F"/>
    <w:rsid w:val="006651B1"/>
    <w:rsid w:val="0066564C"/>
    <w:rsid w:val="00665664"/>
    <w:rsid w:val="00665B5C"/>
    <w:rsid w:val="00666ED6"/>
    <w:rsid w:val="00667DC6"/>
    <w:rsid w:val="00670A7E"/>
    <w:rsid w:val="00670CCF"/>
    <w:rsid w:val="00671311"/>
    <w:rsid w:val="00671ACE"/>
    <w:rsid w:val="00671F5A"/>
    <w:rsid w:val="006745AF"/>
    <w:rsid w:val="00674D46"/>
    <w:rsid w:val="00675360"/>
    <w:rsid w:val="00676645"/>
    <w:rsid w:val="006778C1"/>
    <w:rsid w:val="00677BBF"/>
    <w:rsid w:val="00680093"/>
    <w:rsid w:val="006818B5"/>
    <w:rsid w:val="00682FC2"/>
    <w:rsid w:val="00683291"/>
    <w:rsid w:val="006833EC"/>
    <w:rsid w:val="00683438"/>
    <w:rsid w:val="006842FA"/>
    <w:rsid w:val="00684ECD"/>
    <w:rsid w:val="006851A1"/>
    <w:rsid w:val="00685D07"/>
    <w:rsid w:val="00686129"/>
    <w:rsid w:val="006869E6"/>
    <w:rsid w:val="00690CE4"/>
    <w:rsid w:val="00690FB0"/>
    <w:rsid w:val="00691863"/>
    <w:rsid w:val="00692AAA"/>
    <w:rsid w:val="00693423"/>
    <w:rsid w:val="00693D2D"/>
    <w:rsid w:val="006945B0"/>
    <w:rsid w:val="00694E49"/>
    <w:rsid w:val="006953C0"/>
    <w:rsid w:val="0069658D"/>
    <w:rsid w:val="00696A4F"/>
    <w:rsid w:val="00696E70"/>
    <w:rsid w:val="00697240"/>
    <w:rsid w:val="006974AF"/>
    <w:rsid w:val="00697569"/>
    <w:rsid w:val="00697A32"/>
    <w:rsid w:val="006A05F3"/>
    <w:rsid w:val="006A0F74"/>
    <w:rsid w:val="006A47FD"/>
    <w:rsid w:val="006A4E72"/>
    <w:rsid w:val="006A5574"/>
    <w:rsid w:val="006A61D2"/>
    <w:rsid w:val="006A7F48"/>
    <w:rsid w:val="006B1901"/>
    <w:rsid w:val="006B24B6"/>
    <w:rsid w:val="006B33DE"/>
    <w:rsid w:val="006B43C6"/>
    <w:rsid w:val="006B5DA1"/>
    <w:rsid w:val="006B5E20"/>
    <w:rsid w:val="006B7963"/>
    <w:rsid w:val="006C052C"/>
    <w:rsid w:val="006C1982"/>
    <w:rsid w:val="006C43A6"/>
    <w:rsid w:val="006C4734"/>
    <w:rsid w:val="006C49C3"/>
    <w:rsid w:val="006C5C55"/>
    <w:rsid w:val="006C6F6E"/>
    <w:rsid w:val="006C71BD"/>
    <w:rsid w:val="006C727A"/>
    <w:rsid w:val="006D0016"/>
    <w:rsid w:val="006D0066"/>
    <w:rsid w:val="006D0A48"/>
    <w:rsid w:val="006D1215"/>
    <w:rsid w:val="006D2398"/>
    <w:rsid w:val="006D2C88"/>
    <w:rsid w:val="006D4716"/>
    <w:rsid w:val="006D4A6F"/>
    <w:rsid w:val="006D4BEA"/>
    <w:rsid w:val="006D4DAE"/>
    <w:rsid w:val="006D70A1"/>
    <w:rsid w:val="006D7687"/>
    <w:rsid w:val="006D7BE6"/>
    <w:rsid w:val="006E2287"/>
    <w:rsid w:val="006E2B0E"/>
    <w:rsid w:val="006E3251"/>
    <w:rsid w:val="006E3B39"/>
    <w:rsid w:val="006E6E10"/>
    <w:rsid w:val="006E6F5F"/>
    <w:rsid w:val="006F0B6D"/>
    <w:rsid w:val="006F153A"/>
    <w:rsid w:val="006F16EC"/>
    <w:rsid w:val="006F1E74"/>
    <w:rsid w:val="006F2F90"/>
    <w:rsid w:val="006F3333"/>
    <w:rsid w:val="006F3DB9"/>
    <w:rsid w:val="006F42F7"/>
    <w:rsid w:val="006F4352"/>
    <w:rsid w:val="006F697F"/>
    <w:rsid w:val="006F6BC0"/>
    <w:rsid w:val="006F7B99"/>
    <w:rsid w:val="007006ED"/>
    <w:rsid w:val="00701670"/>
    <w:rsid w:val="0070173F"/>
    <w:rsid w:val="00701BC0"/>
    <w:rsid w:val="007020C7"/>
    <w:rsid w:val="00702A47"/>
    <w:rsid w:val="007038A0"/>
    <w:rsid w:val="007052A5"/>
    <w:rsid w:val="007057D2"/>
    <w:rsid w:val="00705A9B"/>
    <w:rsid w:val="0070617D"/>
    <w:rsid w:val="00706EDB"/>
    <w:rsid w:val="00711134"/>
    <w:rsid w:val="0071144C"/>
    <w:rsid w:val="00711C52"/>
    <w:rsid w:val="00711C96"/>
    <w:rsid w:val="00712CF5"/>
    <w:rsid w:val="00713727"/>
    <w:rsid w:val="00716B68"/>
    <w:rsid w:val="00720206"/>
    <w:rsid w:val="007211F3"/>
    <w:rsid w:val="00721BD4"/>
    <w:rsid w:val="00722611"/>
    <w:rsid w:val="007229C0"/>
    <w:rsid w:val="00722A8D"/>
    <w:rsid w:val="00724452"/>
    <w:rsid w:val="0072497D"/>
    <w:rsid w:val="00727C91"/>
    <w:rsid w:val="00731CC2"/>
    <w:rsid w:val="00731EF7"/>
    <w:rsid w:val="00733C2D"/>
    <w:rsid w:val="00733C54"/>
    <w:rsid w:val="00734A20"/>
    <w:rsid w:val="0073670C"/>
    <w:rsid w:val="007374BA"/>
    <w:rsid w:val="00737711"/>
    <w:rsid w:val="00737B3E"/>
    <w:rsid w:val="00740852"/>
    <w:rsid w:val="00740B3D"/>
    <w:rsid w:val="00740D76"/>
    <w:rsid w:val="00744723"/>
    <w:rsid w:val="00745202"/>
    <w:rsid w:val="00745650"/>
    <w:rsid w:val="00745917"/>
    <w:rsid w:val="00745C90"/>
    <w:rsid w:val="0074659A"/>
    <w:rsid w:val="0074697D"/>
    <w:rsid w:val="00746F4B"/>
    <w:rsid w:val="00747130"/>
    <w:rsid w:val="00750D43"/>
    <w:rsid w:val="00750F1E"/>
    <w:rsid w:val="007535E1"/>
    <w:rsid w:val="00753AFF"/>
    <w:rsid w:val="00753EDD"/>
    <w:rsid w:val="007540CF"/>
    <w:rsid w:val="007567D0"/>
    <w:rsid w:val="007574FE"/>
    <w:rsid w:val="0076049F"/>
    <w:rsid w:val="007616F9"/>
    <w:rsid w:val="00763415"/>
    <w:rsid w:val="00763EC5"/>
    <w:rsid w:val="007644B9"/>
    <w:rsid w:val="0076482D"/>
    <w:rsid w:val="007658DA"/>
    <w:rsid w:val="007669BC"/>
    <w:rsid w:val="00767413"/>
    <w:rsid w:val="007674DA"/>
    <w:rsid w:val="0076755E"/>
    <w:rsid w:val="00767795"/>
    <w:rsid w:val="007703CC"/>
    <w:rsid w:val="00770665"/>
    <w:rsid w:val="00770970"/>
    <w:rsid w:val="00770F45"/>
    <w:rsid w:val="00771D4A"/>
    <w:rsid w:val="007733DA"/>
    <w:rsid w:val="00773968"/>
    <w:rsid w:val="00773E63"/>
    <w:rsid w:val="00774CDB"/>
    <w:rsid w:val="00775A11"/>
    <w:rsid w:val="0077625E"/>
    <w:rsid w:val="00776376"/>
    <w:rsid w:val="007779F8"/>
    <w:rsid w:val="0078010F"/>
    <w:rsid w:val="00781793"/>
    <w:rsid w:val="007821D1"/>
    <w:rsid w:val="007850B2"/>
    <w:rsid w:val="0078629F"/>
    <w:rsid w:val="007903B0"/>
    <w:rsid w:val="00791370"/>
    <w:rsid w:val="00792451"/>
    <w:rsid w:val="007926BE"/>
    <w:rsid w:val="00793F8A"/>
    <w:rsid w:val="00795DFF"/>
    <w:rsid w:val="007969A2"/>
    <w:rsid w:val="007A1817"/>
    <w:rsid w:val="007A23E8"/>
    <w:rsid w:val="007A2FD7"/>
    <w:rsid w:val="007A3FB8"/>
    <w:rsid w:val="007A4D7D"/>
    <w:rsid w:val="007A508A"/>
    <w:rsid w:val="007B00DB"/>
    <w:rsid w:val="007B0F03"/>
    <w:rsid w:val="007B1412"/>
    <w:rsid w:val="007B33A9"/>
    <w:rsid w:val="007B3E46"/>
    <w:rsid w:val="007B475F"/>
    <w:rsid w:val="007B73FF"/>
    <w:rsid w:val="007C04C2"/>
    <w:rsid w:val="007C0DCE"/>
    <w:rsid w:val="007C1F52"/>
    <w:rsid w:val="007C35CA"/>
    <w:rsid w:val="007C3BAA"/>
    <w:rsid w:val="007C4255"/>
    <w:rsid w:val="007C4D47"/>
    <w:rsid w:val="007C513B"/>
    <w:rsid w:val="007C5300"/>
    <w:rsid w:val="007C5B73"/>
    <w:rsid w:val="007C5DDA"/>
    <w:rsid w:val="007C6286"/>
    <w:rsid w:val="007C6B90"/>
    <w:rsid w:val="007C7976"/>
    <w:rsid w:val="007D032A"/>
    <w:rsid w:val="007D117C"/>
    <w:rsid w:val="007D2D42"/>
    <w:rsid w:val="007D470B"/>
    <w:rsid w:val="007D5272"/>
    <w:rsid w:val="007D6E8C"/>
    <w:rsid w:val="007D73FC"/>
    <w:rsid w:val="007E0267"/>
    <w:rsid w:val="007E2575"/>
    <w:rsid w:val="007E2D34"/>
    <w:rsid w:val="007E31EF"/>
    <w:rsid w:val="007E5DD1"/>
    <w:rsid w:val="007E62C5"/>
    <w:rsid w:val="007E65AF"/>
    <w:rsid w:val="007E75B8"/>
    <w:rsid w:val="007E7670"/>
    <w:rsid w:val="007E76E2"/>
    <w:rsid w:val="007F0D14"/>
    <w:rsid w:val="007F159F"/>
    <w:rsid w:val="007F2B75"/>
    <w:rsid w:val="007F3221"/>
    <w:rsid w:val="007F3FE9"/>
    <w:rsid w:val="007F4306"/>
    <w:rsid w:val="007F61E8"/>
    <w:rsid w:val="007F7DA1"/>
    <w:rsid w:val="008003CB"/>
    <w:rsid w:val="008003F8"/>
    <w:rsid w:val="00801556"/>
    <w:rsid w:val="00801ADD"/>
    <w:rsid w:val="008025BC"/>
    <w:rsid w:val="0080282E"/>
    <w:rsid w:val="00802D61"/>
    <w:rsid w:val="00804C58"/>
    <w:rsid w:val="00804FBF"/>
    <w:rsid w:val="00807B97"/>
    <w:rsid w:val="008101AD"/>
    <w:rsid w:val="00811802"/>
    <w:rsid w:val="008133C6"/>
    <w:rsid w:val="008139F0"/>
    <w:rsid w:val="008156E6"/>
    <w:rsid w:val="00815A27"/>
    <w:rsid w:val="00815CA8"/>
    <w:rsid w:val="008178E5"/>
    <w:rsid w:val="008219F3"/>
    <w:rsid w:val="00821DC1"/>
    <w:rsid w:val="00822539"/>
    <w:rsid w:val="00822D58"/>
    <w:rsid w:val="00823311"/>
    <w:rsid w:val="00823795"/>
    <w:rsid w:val="00823ADC"/>
    <w:rsid w:val="00824BA8"/>
    <w:rsid w:val="0082582C"/>
    <w:rsid w:val="008263A5"/>
    <w:rsid w:val="00827DC2"/>
    <w:rsid w:val="00832937"/>
    <w:rsid w:val="00833004"/>
    <w:rsid w:val="0083363A"/>
    <w:rsid w:val="008339AF"/>
    <w:rsid w:val="00833A96"/>
    <w:rsid w:val="00834517"/>
    <w:rsid w:val="00834D7D"/>
    <w:rsid w:val="0083596F"/>
    <w:rsid w:val="008359A4"/>
    <w:rsid w:val="00835D9C"/>
    <w:rsid w:val="00842CA7"/>
    <w:rsid w:val="00843624"/>
    <w:rsid w:val="008437A7"/>
    <w:rsid w:val="00845C40"/>
    <w:rsid w:val="00845C57"/>
    <w:rsid w:val="00847F9A"/>
    <w:rsid w:val="0085038A"/>
    <w:rsid w:val="00850B79"/>
    <w:rsid w:val="00850E2C"/>
    <w:rsid w:val="00851FBB"/>
    <w:rsid w:val="008530E2"/>
    <w:rsid w:val="00853EA7"/>
    <w:rsid w:val="00853EBC"/>
    <w:rsid w:val="00854A6C"/>
    <w:rsid w:val="00854C11"/>
    <w:rsid w:val="00855265"/>
    <w:rsid w:val="00856EF8"/>
    <w:rsid w:val="0085756D"/>
    <w:rsid w:val="00857B5B"/>
    <w:rsid w:val="00861B36"/>
    <w:rsid w:val="00861B87"/>
    <w:rsid w:val="00861E1F"/>
    <w:rsid w:val="00861F93"/>
    <w:rsid w:val="00863D28"/>
    <w:rsid w:val="0086701E"/>
    <w:rsid w:val="0087013F"/>
    <w:rsid w:val="00870564"/>
    <w:rsid w:val="0087191A"/>
    <w:rsid w:val="00871B89"/>
    <w:rsid w:val="00872783"/>
    <w:rsid w:val="00872D8A"/>
    <w:rsid w:val="00872F55"/>
    <w:rsid w:val="008734F8"/>
    <w:rsid w:val="0087380C"/>
    <w:rsid w:val="00873A1D"/>
    <w:rsid w:val="00873CC5"/>
    <w:rsid w:val="0087416D"/>
    <w:rsid w:val="00874A4E"/>
    <w:rsid w:val="00874E0C"/>
    <w:rsid w:val="00874E59"/>
    <w:rsid w:val="00876D8E"/>
    <w:rsid w:val="00877637"/>
    <w:rsid w:val="00880A0F"/>
    <w:rsid w:val="00882F29"/>
    <w:rsid w:val="0088321B"/>
    <w:rsid w:val="008838DD"/>
    <w:rsid w:val="00883A6A"/>
    <w:rsid w:val="0088529E"/>
    <w:rsid w:val="00890CD7"/>
    <w:rsid w:val="00891E6E"/>
    <w:rsid w:val="008924B4"/>
    <w:rsid w:val="00892A10"/>
    <w:rsid w:val="00892EC6"/>
    <w:rsid w:val="00893320"/>
    <w:rsid w:val="00893C9E"/>
    <w:rsid w:val="00894028"/>
    <w:rsid w:val="00897B40"/>
    <w:rsid w:val="008A0B76"/>
    <w:rsid w:val="008A11CF"/>
    <w:rsid w:val="008A2E08"/>
    <w:rsid w:val="008A30BD"/>
    <w:rsid w:val="008A3604"/>
    <w:rsid w:val="008A41F4"/>
    <w:rsid w:val="008A4C7F"/>
    <w:rsid w:val="008A4EBF"/>
    <w:rsid w:val="008A5E9D"/>
    <w:rsid w:val="008A6456"/>
    <w:rsid w:val="008A700B"/>
    <w:rsid w:val="008A734C"/>
    <w:rsid w:val="008A782B"/>
    <w:rsid w:val="008B0C41"/>
    <w:rsid w:val="008B0F50"/>
    <w:rsid w:val="008B10BD"/>
    <w:rsid w:val="008B1903"/>
    <w:rsid w:val="008B1F9D"/>
    <w:rsid w:val="008B2D08"/>
    <w:rsid w:val="008B350B"/>
    <w:rsid w:val="008B407B"/>
    <w:rsid w:val="008B46EC"/>
    <w:rsid w:val="008B4AE1"/>
    <w:rsid w:val="008B5A36"/>
    <w:rsid w:val="008B669E"/>
    <w:rsid w:val="008C1869"/>
    <w:rsid w:val="008C2DF9"/>
    <w:rsid w:val="008C36D4"/>
    <w:rsid w:val="008C3DD0"/>
    <w:rsid w:val="008C69C5"/>
    <w:rsid w:val="008C74E5"/>
    <w:rsid w:val="008D01BA"/>
    <w:rsid w:val="008D1106"/>
    <w:rsid w:val="008D3F3E"/>
    <w:rsid w:val="008D44B7"/>
    <w:rsid w:val="008D64B5"/>
    <w:rsid w:val="008D65A3"/>
    <w:rsid w:val="008D72EB"/>
    <w:rsid w:val="008D796D"/>
    <w:rsid w:val="008D7B54"/>
    <w:rsid w:val="008E0B97"/>
    <w:rsid w:val="008E165E"/>
    <w:rsid w:val="008E2250"/>
    <w:rsid w:val="008E2A6B"/>
    <w:rsid w:val="008E2FFD"/>
    <w:rsid w:val="008E313E"/>
    <w:rsid w:val="008E577F"/>
    <w:rsid w:val="008E63E6"/>
    <w:rsid w:val="008E6D09"/>
    <w:rsid w:val="008E74A1"/>
    <w:rsid w:val="008F0647"/>
    <w:rsid w:val="008F0A30"/>
    <w:rsid w:val="008F0D34"/>
    <w:rsid w:val="008F12E7"/>
    <w:rsid w:val="008F2E35"/>
    <w:rsid w:val="008F31B1"/>
    <w:rsid w:val="008F3FC6"/>
    <w:rsid w:val="008F515D"/>
    <w:rsid w:val="008F7C1C"/>
    <w:rsid w:val="00903495"/>
    <w:rsid w:val="009037CE"/>
    <w:rsid w:val="009039B2"/>
    <w:rsid w:val="009041FE"/>
    <w:rsid w:val="009057DC"/>
    <w:rsid w:val="00905B9C"/>
    <w:rsid w:val="009061A1"/>
    <w:rsid w:val="00906564"/>
    <w:rsid w:val="0090668B"/>
    <w:rsid w:val="00906D8B"/>
    <w:rsid w:val="009072C3"/>
    <w:rsid w:val="009103BB"/>
    <w:rsid w:val="00912579"/>
    <w:rsid w:val="0091280E"/>
    <w:rsid w:val="00912B1F"/>
    <w:rsid w:val="0091309C"/>
    <w:rsid w:val="00913ED0"/>
    <w:rsid w:val="00914C5E"/>
    <w:rsid w:val="009155CE"/>
    <w:rsid w:val="009160EE"/>
    <w:rsid w:val="009172FD"/>
    <w:rsid w:val="00920550"/>
    <w:rsid w:val="00920997"/>
    <w:rsid w:val="00920B4E"/>
    <w:rsid w:val="009222AB"/>
    <w:rsid w:val="0092318D"/>
    <w:rsid w:val="0092401A"/>
    <w:rsid w:val="009245C6"/>
    <w:rsid w:val="00925EA1"/>
    <w:rsid w:val="00926A02"/>
    <w:rsid w:val="00927CC9"/>
    <w:rsid w:val="009305FC"/>
    <w:rsid w:val="00931503"/>
    <w:rsid w:val="00931743"/>
    <w:rsid w:val="009319F2"/>
    <w:rsid w:val="00932579"/>
    <w:rsid w:val="00932A2A"/>
    <w:rsid w:val="00933AC4"/>
    <w:rsid w:val="00935F66"/>
    <w:rsid w:val="00937795"/>
    <w:rsid w:val="009404CE"/>
    <w:rsid w:val="00941684"/>
    <w:rsid w:val="009437ED"/>
    <w:rsid w:val="00944428"/>
    <w:rsid w:val="00945D78"/>
    <w:rsid w:val="00945F7D"/>
    <w:rsid w:val="0094700E"/>
    <w:rsid w:val="00947CD0"/>
    <w:rsid w:val="009511E4"/>
    <w:rsid w:val="009512D1"/>
    <w:rsid w:val="00952038"/>
    <w:rsid w:val="00952669"/>
    <w:rsid w:val="009527EC"/>
    <w:rsid w:val="009531C1"/>
    <w:rsid w:val="00953E6B"/>
    <w:rsid w:val="00954E85"/>
    <w:rsid w:val="00955274"/>
    <w:rsid w:val="00956281"/>
    <w:rsid w:val="00957456"/>
    <w:rsid w:val="00957FD5"/>
    <w:rsid w:val="009601A1"/>
    <w:rsid w:val="0096179A"/>
    <w:rsid w:val="009623DA"/>
    <w:rsid w:val="009629C3"/>
    <w:rsid w:val="009638F5"/>
    <w:rsid w:val="009644B2"/>
    <w:rsid w:val="009651C6"/>
    <w:rsid w:val="00966CD9"/>
    <w:rsid w:val="009675FC"/>
    <w:rsid w:val="009708C9"/>
    <w:rsid w:val="0097177C"/>
    <w:rsid w:val="00971BCC"/>
    <w:rsid w:val="00972389"/>
    <w:rsid w:val="0097309E"/>
    <w:rsid w:val="009757BA"/>
    <w:rsid w:val="00977607"/>
    <w:rsid w:val="009806B1"/>
    <w:rsid w:val="00981068"/>
    <w:rsid w:val="009814E4"/>
    <w:rsid w:val="00982500"/>
    <w:rsid w:val="00982A87"/>
    <w:rsid w:val="00984A0F"/>
    <w:rsid w:val="00984D9A"/>
    <w:rsid w:val="009861A7"/>
    <w:rsid w:val="00986488"/>
    <w:rsid w:val="0098708E"/>
    <w:rsid w:val="00991EEB"/>
    <w:rsid w:val="00992A5A"/>
    <w:rsid w:val="009942F7"/>
    <w:rsid w:val="0099542F"/>
    <w:rsid w:val="0099556E"/>
    <w:rsid w:val="00996750"/>
    <w:rsid w:val="0099736B"/>
    <w:rsid w:val="00997E7C"/>
    <w:rsid w:val="009A05C1"/>
    <w:rsid w:val="009A1518"/>
    <w:rsid w:val="009A1A91"/>
    <w:rsid w:val="009A2F01"/>
    <w:rsid w:val="009A3219"/>
    <w:rsid w:val="009A3D14"/>
    <w:rsid w:val="009A3DAA"/>
    <w:rsid w:val="009A473C"/>
    <w:rsid w:val="009A4B46"/>
    <w:rsid w:val="009A534B"/>
    <w:rsid w:val="009A55A9"/>
    <w:rsid w:val="009A5D70"/>
    <w:rsid w:val="009A63A7"/>
    <w:rsid w:val="009B01A7"/>
    <w:rsid w:val="009B120E"/>
    <w:rsid w:val="009B379F"/>
    <w:rsid w:val="009B4CBF"/>
    <w:rsid w:val="009B4DA4"/>
    <w:rsid w:val="009B6538"/>
    <w:rsid w:val="009B69B4"/>
    <w:rsid w:val="009B6ADE"/>
    <w:rsid w:val="009B77BD"/>
    <w:rsid w:val="009C1B73"/>
    <w:rsid w:val="009C25ED"/>
    <w:rsid w:val="009C2EC3"/>
    <w:rsid w:val="009C570C"/>
    <w:rsid w:val="009C5D87"/>
    <w:rsid w:val="009C5D96"/>
    <w:rsid w:val="009C643D"/>
    <w:rsid w:val="009C7CEA"/>
    <w:rsid w:val="009D25D2"/>
    <w:rsid w:val="009D264E"/>
    <w:rsid w:val="009D4D31"/>
    <w:rsid w:val="009D53B1"/>
    <w:rsid w:val="009D6CBC"/>
    <w:rsid w:val="009D7AB1"/>
    <w:rsid w:val="009E150C"/>
    <w:rsid w:val="009E157B"/>
    <w:rsid w:val="009E1F5E"/>
    <w:rsid w:val="009E202F"/>
    <w:rsid w:val="009E3568"/>
    <w:rsid w:val="009E66E9"/>
    <w:rsid w:val="009E687D"/>
    <w:rsid w:val="009E6E4D"/>
    <w:rsid w:val="009E7013"/>
    <w:rsid w:val="009E77B0"/>
    <w:rsid w:val="009E7E26"/>
    <w:rsid w:val="009F131B"/>
    <w:rsid w:val="009F142E"/>
    <w:rsid w:val="009F2124"/>
    <w:rsid w:val="009F3A30"/>
    <w:rsid w:val="009F5BDA"/>
    <w:rsid w:val="009F6E2B"/>
    <w:rsid w:val="00A00271"/>
    <w:rsid w:val="00A01276"/>
    <w:rsid w:val="00A014EE"/>
    <w:rsid w:val="00A0197A"/>
    <w:rsid w:val="00A02B58"/>
    <w:rsid w:val="00A03530"/>
    <w:rsid w:val="00A038DB"/>
    <w:rsid w:val="00A03ED4"/>
    <w:rsid w:val="00A04078"/>
    <w:rsid w:val="00A045E9"/>
    <w:rsid w:val="00A04612"/>
    <w:rsid w:val="00A05575"/>
    <w:rsid w:val="00A055E5"/>
    <w:rsid w:val="00A062D6"/>
    <w:rsid w:val="00A064F7"/>
    <w:rsid w:val="00A07B95"/>
    <w:rsid w:val="00A10045"/>
    <w:rsid w:val="00A11032"/>
    <w:rsid w:val="00A1159A"/>
    <w:rsid w:val="00A142AB"/>
    <w:rsid w:val="00A1445F"/>
    <w:rsid w:val="00A148AB"/>
    <w:rsid w:val="00A150F4"/>
    <w:rsid w:val="00A15649"/>
    <w:rsid w:val="00A15E07"/>
    <w:rsid w:val="00A1720E"/>
    <w:rsid w:val="00A17FCC"/>
    <w:rsid w:val="00A204B3"/>
    <w:rsid w:val="00A21061"/>
    <w:rsid w:val="00A21C2F"/>
    <w:rsid w:val="00A21EDB"/>
    <w:rsid w:val="00A21F3D"/>
    <w:rsid w:val="00A22089"/>
    <w:rsid w:val="00A22337"/>
    <w:rsid w:val="00A22A0A"/>
    <w:rsid w:val="00A23E25"/>
    <w:rsid w:val="00A24B2E"/>
    <w:rsid w:val="00A262AE"/>
    <w:rsid w:val="00A26A07"/>
    <w:rsid w:val="00A27385"/>
    <w:rsid w:val="00A27640"/>
    <w:rsid w:val="00A27888"/>
    <w:rsid w:val="00A30562"/>
    <w:rsid w:val="00A30768"/>
    <w:rsid w:val="00A31460"/>
    <w:rsid w:val="00A32476"/>
    <w:rsid w:val="00A32DB7"/>
    <w:rsid w:val="00A336AC"/>
    <w:rsid w:val="00A34159"/>
    <w:rsid w:val="00A34D99"/>
    <w:rsid w:val="00A37281"/>
    <w:rsid w:val="00A37AB0"/>
    <w:rsid w:val="00A40190"/>
    <w:rsid w:val="00A40DAB"/>
    <w:rsid w:val="00A416AB"/>
    <w:rsid w:val="00A41C8C"/>
    <w:rsid w:val="00A42C4A"/>
    <w:rsid w:val="00A43CF6"/>
    <w:rsid w:val="00A45158"/>
    <w:rsid w:val="00A4704A"/>
    <w:rsid w:val="00A50B6B"/>
    <w:rsid w:val="00A50C66"/>
    <w:rsid w:val="00A50E02"/>
    <w:rsid w:val="00A51493"/>
    <w:rsid w:val="00A5398A"/>
    <w:rsid w:val="00A55661"/>
    <w:rsid w:val="00A5580B"/>
    <w:rsid w:val="00A5593D"/>
    <w:rsid w:val="00A55D23"/>
    <w:rsid w:val="00A56371"/>
    <w:rsid w:val="00A57642"/>
    <w:rsid w:val="00A578ED"/>
    <w:rsid w:val="00A612E7"/>
    <w:rsid w:val="00A613EC"/>
    <w:rsid w:val="00A63037"/>
    <w:rsid w:val="00A64F16"/>
    <w:rsid w:val="00A656C2"/>
    <w:rsid w:val="00A65F72"/>
    <w:rsid w:val="00A66EC0"/>
    <w:rsid w:val="00A67246"/>
    <w:rsid w:val="00A67AD1"/>
    <w:rsid w:val="00A702F7"/>
    <w:rsid w:val="00A70B84"/>
    <w:rsid w:val="00A70C52"/>
    <w:rsid w:val="00A720C6"/>
    <w:rsid w:val="00A73804"/>
    <w:rsid w:val="00A738FB"/>
    <w:rsid w:val="00A73E09"/>
    <w:rsid w:val="00A74FA3"/>
    <w:rsid w:val="00A75019"/>
    <w:rsid w:val="00A757D1"/>
    <w:rsid w:val="00A75CF8"/>
    <w:rsid w:val="00A76951"/>
    <w:rsid w:val="00A76F99"/>
    <w:rsid w:val="00A77088"/>
    <w:rsid w:val="00A805D2"/>
    <w:rsid w:val="00A807F9"/>
    <w:rsid w:val="00A82337"/>
    <w:rsid w:val="00A83F12"/>
    <w:rsid w:val="00A8553B"/>
    <w:rsid w:val="00A85668"/>
    <w:rsid w:val="00A8753F"/>
    <w:rsid w:val="00A905DB"/>
    <w:rsid w:val="00A91B3F"/>
    <w:rsid w:val="00A92287"/>
    <w:rsid w:val="00A92F14"/>
    <w:rsid w:val="00A949F2"/>
    <w:rsid w:val="00A95C11"/>
    <w:rsid w:val="00A961DC"/>
    <w:rsid w:val="00A96837"/>
    <w:rsid w:val="00A96FBD"/>
    <w:rsid w:val="00A97612"/>
    <w:rsid w:val="00AA17AC"/>
    <w:rsid w:val="00AA1E10"/>
    <w:rsid w:val="00AA2650"/>
    <w:rsid w:val="00AA4535"/>
    <w:rsid w:val="00AA4AE7"/>
    <w:rsid w:val="00AA534D"/>
    <w:rsid w:val="00AA5D9C"/>
    <w:rsid w:val="00AA626D"/>
    <w:rsid w:val="00AA62CA"/>
    <w:rsid w:val="00AA6346"/>
    <w:rsid w:val="00AB2600"/>
    <w:rsid w:val="00AB26CD"/>
    <w:rsid w:val="00AB33D1"/>
    <w:rsid w:val="00AB63FC"/>
    <w:rsid w:val="00AB698D"/>
    <w:rsid w:val="00AB6E63"/>
    <w:rsid w:val="00AC0E17"/>
    <w:rsid w:val="00AC1457"/>
    <w:rsid w:val="00AC28D1"/>
    <w:rsid w:val="00AC3D83"/>
    <w:rsid w:val="00AC4ADA"/>
    <w:rsid w:val="00AC508E"/>
    <w:rsid w:val="00AC584C"/>
    <w:rsid w:val="00AC5D87"/>
    <w:rsid w:val="00AD4103"/>
    <w:rsid w:val="00AD43F4"/>
    <w:rsid w:val="00AD53C5"/>
    <w:rsid w:val="00AD6910"/>
    <w:rsid w:val="00AD6C20"/>
    <w:rsid w:val="00AD7C33"/>
    <w:rsid w:val="00AD7ECC"/>
    <w:rsid w:val="00AE0E1D"/>
    <w:rsid w:val="00AE113E"/>
    <w:rsid w:val="00AE15E4"/>
    <w:rsid w:val="00AE1B5B"/>
    <w:rsid w:val="00AE35E0"/>
    <w:rsid w:val="00AE3C90"/>
    <w:rsid w:val="00AE3E6E"/>
    <w:rsid w:val="00AE4CAE"/>
    <w:rsid w:val="00AE53B8"/>
    <w:rsid w:val="00AE55CB"/>
    <w:rsid w:val="00AE5881"/>
    <w:rsid w:val="00AE7763"/>
    <w:rsid w:val="00AE7FE6"/>
    <w:rsid w:val="00AF0D15"/>
    <w:rsid w:val="00AF1EE1"/>
    <w:rsid w:val="00AF36C6"/>
    <w:rsid w:val="00AF3AFD"/>
    <w:rsid w:val="00AF40F8"/>
    <w:rsid w:val="00AF46B8"/>
    <w:rsid w:val="00AF46E2"/>
    <w:rsid w:val="00AF4D3C"/>
    <w:rsid w:val="00AF4D60"/>
    <w:rsid w:val="00AF4E25"/>
    <w:rsid w:val="00AF53E5"/>
    <w:rsid w:val="00AF5635"/>
    <w:rsid w:val="00AF59C1"/>
    <w:rsid w:val="00AF5F09"/>
    <w:rsid w:val="00AF6077"/>
    <w:rsid w:val="00AF60CB"/>
    <w:rsid w:val="00AF62BC"/>
    <w:rsid w:val="00AF648E"/>
    <w:rsid w:val="00AF65A7"/>
    <w:rsid w:val="00AF6E64"/>
    <w:rsid w:val="00AF7CDA"/>
    <w:rsid w:val="00B0024A"/>
    <w:rsid w:val="00B00F18"/>
    <w:rsid w:val="00B00F8B"/>
    <w:rsid w:val="00B01FA3"/>
    <w:rsid w:val="00B0281A"/>
    <w:rsid w:val="00B0522F"/>
    <w:rsid w:val="00B054EA"/>
    <w:rsid w:val="00B05811"/>
    <w:rsid w:val="00B06018"/>
    <w:rsid w:val="00B0616E"/>
    <w:rsid w:val="00B069AD"/>
    <w:rsid w:val="00B07E3E"/>
    <w:rsid w:val="00B10FBC"/>
    <w:rsid w:val="00B1538D"/>
    <w:rsid w:val="00B160FD"/>
    <w:rsid w:val="00B16CE1"/>
    <w:rsid w:val="00B16D0F"/>
    <w:rsid w:val="00B2086C"/>
    <w:rsid w:val="00B21E41"/>
    <w:rsid w:val="00B22BE6"/>
    <w:rsid w:val="00B234DF"/>
    <w:rsid w:val="00B23C25"/>
    <w:rsid w:val="00B241D5"/>
    <w:rsid w:val="00B25055"/>
    <w:rsid w:val="00B25167"/>
    <w:rsid w:val="00B25352"/>
    <w:rsid w:val="00B254A0"/>
    <w:rsid w:val="00B262C4"/>
    <w:rsid w:val="00B266E6"/>
    <w:rsid w:val="00B26972"/>
    <w:rsid w:val="00B26A9F"/>
    <w:rsid w:val="00B27436"/>
    <w:rsid w:val="00B27A6F"/>
    <w:rsid w:val="00B33587"/>
    <w:rsid w:val="00B34B42"/>
    <w:rsid w:val="00B34CC2"/>
    <w:rsid w:val="00B35D77"/>
    <w:rsid w:val="00B369A2"/>
    <w:rsid w:val="00B37803"/>
    <w:rsid w:val="00B37999"/>
    <w:rsid w:val="00B37CDC"/>
    <w:rsid w:val="00B37D44"/>
    <w:rsid w:val="00B42C0E"/>
    <w:rsid w:val="00B42DEC"/>
    <w:rsid w:val="00B42E84"/>
    <w:rsid w:val="00B43672"/>
    <w:rsid w:val="00B44247"/>
    <w:rsid w:val="00B455D4"/>
    <w:rsid w:val="00B4601E"/>
    <w:rsid w:val="00B5007C"/>
    <w:rsid w:val="00B502E3"/>
    <w:rsid w:val="00B51025"/>
    <w:rsid w:val="00B5153A"/>
    <w:rsid w:val="00B525C2"/>
    <w:rsid w:val="00B525F0"/>
    <w:rsid w:val="00B52732"/>
    <w:rsid w:val="00B5402C"/>
    <w:rsid w:val="00B5428D"/>
    <w:rsid w:val="00B548BA"/>
    <w:rsid w:val="00B56221"/>
    <w:rsid w:val="00B56F88"/>
    <w:rsid w:val="00B57617"/>
    <w:rsid w:val="00B606BB"/>
    <w:rsid w:val="00B6082B"/>
    <w:rsid w:val="00B63535"/>
    <w:rsid w:val="00B63E38"/>
    <w:rsid w:val="00B65CF2"/>
    <w:rsid w:val="00B65E64"/>
    <w:rsid w:val="00B66053"/>
    <w:rsid w:val="00B661D5"/>
    <w:rsid w:val="00B67F33"/>
    <w:rsid w:val="00B70B30"/>
    <w:rsid w:val="00B715DC"/>
    <w:rsid w:val="00B730A9"/>
    <w:rsid w:val="00B73106"/>
    <w:rsid w:val="00B73948"/>
    <w:rsid w:val="00B75988"/>
    <w:rsid w:val="00B76257"/>
    <w:rsid w:val="00B77592"/>
    <w:rsid w:val="00B80070"/>
    <w:rsid w:val="00B80258"/>
    <w:rsid w:val="00B8136E"/>
    <w:rsid w:val="00B832BC"/>
    <w:rsid w:val="00B83928"/>
    <w:rsid w:val="00B8393E"/>
    <w:rsid w:val="00B83E85"/>
    <w:rsid w:val="00B83ECA"/>
    <w:rsid w:val="00B862AD"/>
    <w:rsid w:val="00B915E3"/>
    <w:rsid w:val="00B91D5B"/>
    <w:rsid w:val="00B91E80"/>
    <w:rsid w:val="00B933DC"/>
    <w:rsid w:val="00B93C8B"/>
    <w:rsid w:val="00B9403D"/>
    <w:rsid w:val="00B953BD"/>
    <w:rsid w:val="00B95C03"/>
    <w:rsid w:val="00B95FA5"/>
    <w:rsid w:val="00B973F9"/>
    <w:rsid w:val="00B9769E"/>
    <w:rsid w:val="00BA0296"/>
    <w:rsid w:val="00BA3387"/>
    <w:rsid w:val="00BA3439"/>
    <w:rsid w:val="00BA3916"/>
    <w:rsid w:val="00BA41C3"/>
    <w:rsid w:val="00BA4AD8"/>
    <w:rsid w:val="00BA511C"/>
    <w:rsid w:val="00BB3201"/>
    <w:rsid w:val="00BB40CC"/>
    <w:rsid w:val="00BB46F4"/>
    <w:rsid w:val="00BB47E8"/>
    <w:rsid w:val="00BB4ABF"/>
    <w:rsid w:val="00BB6297"/>
    <w:rsid w:val="00BC0AE0"/>
    <w:rsid w:val="00BC1F9F"/>
    <w:rsid w:val="00BC2ACE"/>
    <w:rsid w:val="00BC4B72"/>
    <w:rsid w:val="00BC5B4F"/>
    <w:rsid w:val="00BC6CE7"/>
    <w:rsid w:val="00BC71C3"/>
    <w:rsid w:val="00BC77E8"/>
    <w:rsid w:val="00BC77EC"/>
    <w:rsid w:val="00BD01BE"/>
    <w:rsid w:val="00BD1263"/>
    <w:rsid w:val="00BD18A6"/>
    <w:rsid w:val="00BD2673"/>
    <w:rsid w:val="00BD34CD"/>
    <w:rsid w:val="00BD4370"/>
    <w:rsid w:val="00BD5795"/>
    <w:rsid w:val="00BD59C6"/>
    <w:rsid w:val="00BD645E"/>
    <w:rsid w:val="00BD6CE5"/>
    <w:rsid w:val="00BD6E7B"/>
    <w:rsid w:val="00BD7C11"/>
    <w:rsid w:val="00BE00FC"/>
    <w:rsid w:val="00BE07AF"/>
    <w:rsid w:val="00BE0D35"/>
    <w:rsid w:val="00BE0F82"/>
    <w:rsid w:val="00BE0F98"/>
    <w:rsid w:val="00BE1A16"/>
    <w:rsid w:val="00BE2B88"/>
    <w:rsid w:val="00BE465F"/>
    <w:rsid w:val="00BE5AC0"/>
    <w:rsid w:val="00BE79AE"/>
    <w:rsid w:val="00BF08F8"/>
    <w:rsid w:val="00BF0A1F"/>
    <w:rsid w:val="00BF0CD6"/>
    <w:rsid w:val="00BF0EA5"/>
    <w:rsid w:val="00BF1DA9"/>
    <w:rsid w:val="00BF21E0"/>
    <w:rsid w:val="00BF2CD6"/>
    <w:rsid w:val="00BF3637"/>
    <w:rsid w:val="00BF6B1E"/>
    <w:rsid w:val="00BF6BC6"/>
    <w:rsid w:val="00BF719D"/>
    <w:rsid w:val="00BF74DA"/>
    <w:rsid w:val="00BF797C"/>
    <w:rsid w:val="00BF7BF2"/>
    <w:rsid w:val="00C0097F"/>
    <w:rsid w:val="00C02D7D"/>
    <w:rsid w:val="00C03A25"/>
    <w:rsid w:val="00C03F38"/>
    <w:rsid w:val="00C061B9"/>
    <w:rsid w:val="00C10C85"/>
    <w:rsid w:val="00C1184F"/>
    <w:rsid w:val="00C11B42"/>
    <w:rsid w:val="00C120B3"/>
    <w:rsid w:val="00C1230A"/>
    <w:rsid w:val="00C12812"/>
    <w:rsid w:val="00C140B1"/>
    <w:rsid w:val="00C14DC0"/>
    <w:rsid w:val="00C1689C"/>
    <w:rsid w:val="00C177F5"/>
    <w:rsid w:val="00C17A10"/>
    <w:rsid w:val="00C17AFC"/>
    <w:rsid w:val="00C203C6"/>
    <w:rsid w:val="00C218B7"/>
    <w:rsid w:val="00C22004"/>
    <w:rsid w:val="00C225C7"/>
    <w:rsid w:val="00C228A1"/>
    <w:rsid w:val="00C242E1"/>
    <w:rsid w:val="00C25144"/>
    <w:rsid w:val="00C26D1C"/>
    <w:rsid w:val="00C27E30"/>
    <w:rsid w:val="00C30002"/>
    <w:rsid w:val="00C310E4"/>
    <w:rsid w:val="00C31429"/>
    <w:rsid w:val="00C316FD"/>
    <w:rsid w:val="00C33049"/>
    <w:rsid w:val="00C33B08"/>
    <w:rsid w:val="00C356E3"/>
    <w:rsid w:val="00C35842"/>
    <w:rsid w:val="00C35A00"/>
    <w:rsid w:val="00C35DB8"/>
    <w:rsid w:val="00C36DEF"/>
    <w:rsid w:val="00C379D1"/>
    <w:rsid w:val="00C417AF"/>
    <w:rsid w:val="00C417E0"/>
    <w:rsid w:val="00C42008"/>
    <w:rsid w:val="00C439C4"/>
    <w:rsid w:val="00C442A6"/>
    <w:rsid w:val="00C44519"/>
    <w:rsid w:val="00C45023"/>
    <w:rsid w:val="00C45AD4"/>
    <w:rsid w:val="00C4702E"/>
    <w:rsid w:val="00C47439"/>
    <w:rsid w:val="00C47E3F"/>
    <w:rsid w:val="00C500C7"/>
    <w:rsid w:val="00C50842"/>
    <w:rsid w:val="00C510A6"/>
    <w:rsid w:val="00C51520"/>
    <w:rsid w:val="00C51F07"/>
    <w:rsid w:val="00C53A7A"/>
    <w:rsid w:val="00C54FAC"/>
    <w:rsid w:val="00C55B0A"/>
    <w:rsid w:val="00C57B62"/>
    <w:rsid w:val="00C60329"/>
    <w:rsid w:val="00C62F3B"/>
    <w:rsid w:val="00C632C0"/>
    <w:rsid w:val="00C633E5"/>
    <w:rsid w:val="00C6348C"/>
    <w:rsid w:val="00C6422C"/>
    <w:rsid w:val="00C644A3"/>
    <w:rsid w:val="00C65935"/>
    <w:rsid w:val="00C65CA1"/>
    <w:rsid w:val="00C66D27"/>
    <w:rsid w:val="00C67E31"/>
    <w:rsid w:val="00C7076A"/>
    <w:rsid w:val="00C70910"/>
    <w:rsid w:val="00C70EFC"/>
    <w:rsid w:val="00C717B2"/>
    <w:rsid w:val="00C72014"/>
    <w:rsid w:val="00C7252A"/>
    <w:rsid w:val="00C73590"/>
    <w:rsid w:val="00C743C2"/>
    <w:rsid w:val="00C747DD"/>
    <w:rsid w:val="00C755CE"/>
    <w:rsid w:val="00C756CC"/>
    <w:rsid w:val="00C75A34"/>
    <w:rsid w:val="00C75B6A"/>
    <w:rsid w:val="00C762D4"/>
    <w:rsid w:val="00C76512"/>
    <w:rsid w:val="00C76737"/>
    <w:rsid w:val="00C772BD"/>
    <w:rsid w:val="00C779A6"/>
    <w:rsid w:val="00C81844"/>
    <w:rsid w:val="00C819D1"/>
    <w:rsid w:val="00C824D6"/>
    <w:rsid w:val="00C82A93"/>
    <w:rsid w:val="00C82B15"/>
    <w:rsid w:val="00C83525"/>
    <w:rsid w:val="00C84D0F"/>
    <w:rsid w:val="00C86670"/>
    <w:rsid w:val="00C877E1"/>
    <w:rsid w:val="00C87A9A"/>
    <w:rsid w:val="00C9107D"/>
    <w:rsid w:val="00C9154C"/>
    <w:rsid w:val="00C91B87"/>
    <w:rsid w:val="00C920BC"/>
    <w:rsid w:val="00C937EC"/>
    <w:rsid w:val="00C94703"/>
    <w:rsid w:val="00C94E3E"/>
    <w:rsid w:val="00C95857"/>
    <w:rsid w:val="00C95917"/>
    <w:rsid w:val="00C9593E"/>
    <w:rsid w:val="00C96090"/>
    <w:rsid w:val="00CA2FBA"/>
    <w:rsid w:val="00CA318A"/>
    <w:rsid w:val="00CA3A20"/>
    <w:rsid w:val="00CA5FEB"/>
    <w:rsid w:val="00CA712E"/>
    <w:rsid w:val="00CA719B"/>
    <w:rsid w:val="00CA751A"/>
    <w:rsid w:val="00CB0126"/>
    <w:rsid w:val="00CB082B"/>
    <w:rsid w:val="00CB0903"/>
    <w:rsid w:val="00CB24D5"/>
    <w:rsid w:val="00CB2533"/>
    <w:rsid w:val="00CB4146"/>
    <w:rsid w:val="00CB5402"/>
    <w:rsid w:val="00CB61A7"/>
    <w:rsid w:val="00CC125D"/>
    <w:rsid w:val="00CC155F"/>
    <w:rsid w:val="00CC176F"/>
    <w:rsid w:val="00CC24AA"/>
    <w:rsid w:val="00CC26A2"/>
    <w:rsid w:val="00CC3979"/>
    <w:rsid w:val="00CC3A32"/>
    <w:rsid w:val="00CC75BE"/>
    <w:rsid w:val="00CC796E"/>
    <w:rsid w:val="00CD06EB"/>
    <w:rsid w:val="00CD196F"/>
    <w:rsid w:val="00CD3A43"/>
    <w:rsid w:val="00CD3AC0"/>
    <w:rsid w:val="00CD3FD6"/>
    <w:rsid w:val="00CD4B78"/>
    <w:rsid w:val="00CD59E2"/>
    <w:rsid w:val="00CD5B4D"/>
    <w:rsid w:val="00CD633D"/>
    <w:rsid w:val="00CD716B"/>
    <w:rsid w:val="00CD7CAF"/>
    <w:rsid w:val="00CE1C59"/>
    <w:rsid w:val="00CE1EA6"/>
    <w:rsid w:val="00CE222C"/>
    <w:rsid w:val="00CE2EC2"/>
    <w:rsid w:val="00CE3859"/>
    <w:rsid w:val="00CE59C6"/>
    <w:rsid w:val="00CE63F6"/>
    <w:rsid w:val="00CE64EC"/>
    <w:rsid w:val="00CE6634"/>
    <w:rsid w:val="00CE73DA"/>
    <w:rsid w:val="00CE7F89"/>
    <w:rsid w:val="00CF2041"/>
    <w:rsid w:val="00CF2C32"/>
    <w:rsid w:val="00CF3667"/>
    <w:rsid w:val="00CF46EC"/>
    <w:rsid w:val="00CF544E"/>
    <w:rsid w:val="00D00E93"/>
    <w:rsid w:val="00D0230A"/>
    <w:rsid w:val="00D02A64"/>
    <w:rsid w:val="00D02D7A"/>
    <w:rsid w:val="00D031A9"/>
    <w:rsid w:val="00D03E15"/>
    <w:rsid w:val="00D0410B"/>
    <w:rsid w:val="00D04D63"/>
    <w:rsid w:val="00D052DE"/>
    <w:rsid w:val="00D05576"/>
    <w:rsid w:val="00D06712"/>
    <w:rsid w:val="00D06959"/>
    <w:rsid w:val="00D07B0A"/>
    <w:rsid w:val="00D128EB"/>
    <w:rsid w:val="00D12920"/>
    <w:rsid w:val="00D13FFD"/>
    <w:rsid w:val="00D15417"/>
    <w:rsid w:val="00D1624A"/>
    <w:rsid w:val="00D1768E"/>
    <w:rsid w:val="00D203E9"/>
    <w:rsid w:val="00D218C8"/>
    <w:rsid w:val="00D24681"/>
    <w:rsid w:val="00D24921"/>
    <w:rsid w:val="00D2592A"/>
    <w:rsid w:val="00D25947"/>
    <w:rsid w:val="00D25E1B"/>
    <w:rsid w:val="00D26254"/>
    <w:rsid w:val="00D26462"/>
    <w:rsid w:val="00D265DF"/>
    <w:rsid w:val="00D27223"/>
    <w:rsid w:val="00D27616"/>
    <w:rsid w:val="00D2786C"/>
    <w:rsid w:val="00D307C4"/>
    <w:rsid w:val="00D30BA9"/>
    <w:rsid w:val="00D31026"/>
    <w:rsid w:val="00D3178C"/>
    <w:rsid w:val="00D31A8C"/>
    <w:rsid w:val="00D325BF"/>
    <w:rsid w:val="00D32DA6"/>
    <w:rsid w:val="00D336BF"/>
    <w:rsid w:val="00D33E96"/>
    <w:rsid w:val="00D34895"/>
    <w:rsid w:val="00D34FC1"/>
    <w:rsid w:val="00D3708D"/>
    <w:rsid w:val="00D4152C"/>
    <w:rsid w:val="00D42826"/>
    <w:rsid w:val="00D42A6F"/>
    <w:rsid w:val="00D42D4E"/>
    <w:rsid w:val="00D43DE9"/>
    <w:rsid w:val="00D4468E"/>
    <w:rsid w:val="00D44746"/>
    <w:rsid w:val="00D45417"/>
    <w:rsid w:val="00D456AA"/>
    <w:rsid w:val="00D45BDD"/>
    <w:rsid w:val="00D470C5"/>
    <w:rsid w:val="00D47267"/>
    <w:rsid w:val="00D514EE"/>
    <w:rsid w:val="00D5179B"/>
    <w:rsid w:val="00D53AD0"/>
    <w:rsid w:val="00D53F84"/>
    <w:rsid w:val="00D54B64"/>
    <w:rsid w:val="00D54EFE"/>
    <w:rsid w:val="00D5505C"/>
    <w:rsid w:val="00D5522C"/>
    <w:rsid w:val="00D55429"/>
    <w:rsid w:val="00D566D5"/>
    <w:rsid w:val="00D56995"/>
    <w:rsid w:val="00D60E17"/>
    <w:rsid w:val="00D624B1"/>
    <w:rsid w:val="00D62A05"/>
    <w:rsid w:val="00D63AE0"/>
    <w:rsid w:val="00D641A4"/>
    <w:rsid w:val="00D64B06"/>
    <w:rsid w:val="00D663C3"/>
    <w:rsid w:val="00D666E9"/>
    <w:rsid w:val="00D67F9E"/>
    <w:rsid w:val="00D7028D"/>
    <w:rsid w:val="00D705E4"/>
    <w:rsid w:val="00D71589"/>
    <w:rsid w:val="00D74689"/>
    <w:rsid w:val="00D74FD8"/>
    <w:rsid w:val="00D76CBB"/>
    <w:rsid w:val="00D76CE0"/>
    <w:rsid w:val="00D77448"/>
    <w:rsid w:val="00D779BD"/>
    <w:rsid w:val="00D779CB"/>
    <w:rsid w:val="00D845F0"/>
    <w:rsid w:val="00D84D5A"/>
    <w:rsid w:val="00D84EAA"/>
    <w:rsid w:val="00D86DDF"/>
    <w:rsid w:val="00D86F1D"/>
    <w:rsid w:val="00D9054B"/>
    <w:rsid w:val="00D909D6"/>
    <w:rsid w:val="00D90AAC"/>
    <w:rsid w:val="00D90FCC"/>
    <w:rsid w:val="00D914E0"/>
    <w:rsid w:val="00D923EB"/>
    <w:rsid w:val="00D93096"/>
    <w:rsid w:val="00D93715"/>
    <w:rsid w:val="00D93EC9"/>
    <w:rsid w:val="00D94AB4"/>
    <w:rsid w:val="00D95F27"/>
    <w:rsid w:val="00D95F93"/>
    <w:rsid w:val="00D9741C"/>
    <w:rsid w:val="00D97E1F"/>
    <w:rsid w:val="00DA0A02"/>
    <w:rsid w:val="00DA1A99"/>
    <w:rsid w:val="00DA26CA"/>
    <w:rsid w:val="00DA2B0C"/>
    <w:rsid w:val="00DA40DA"/>
    <w:rsid w:val="00DA5C52"/>
    <w:rsid w:val="00DA607E"/>
    <w:rsid w:val="00DA6E84"/>
    <w:rsid w:val="00DA7725"/>
    <w:rsid w:val="00DB0716"/>
    <w:rsid w:val="00DB1EFE"/>
    <w:rsid w:val="00DB22A8"/>
    <w:rsid w:val="00DB22D2"/>
    <w:rsid w:val="00DB2C57"/>
    <w:rsid w:val="00DB2D29"/>
    <w:rsid w:val="00DB363E"/>
    <w:rsid w:val="00DB6019"/>
    <w:rsid w:val="00DB75CB"/>
    <w:rsid w:val="00DC0259"/>
    <w:rsid w:val="00DC064C"/>
    <w:rsid w:val="00DC07A7"/>
    <w:rsid w:val="00DC1760"/>
    <w:rsid w:val="00DC1FE1"/>
    <w:rsid w:val="00DC2305"/>
    <w:rsid w:val="00DC301E"/>
    <w:rsid w:val="00DC4B47"/>
    <w:rsid w:val="00DC4F20"/>
    <w:rsid w:val="00DC4F60"/>
    <w:rsid w:val="00DC67C7"/>
    <w:rsid w:val="00DC6A75"/>
    <w:rsid w:val="00DC7707"/>
    <w:rsid w:val="00DC7E55"/>
    <w:rsid w:val="00DD15DC"/>
    <w:rsid w:val="00DD1C43"/>
    <w:rsid w:val="00DD1E65"/>
    <w:rsid w:val="00DD1F5F"/>
    <w:rsid w:val="00DD236D"/>
    <w:rsid w:val="00DD2CCA"/>
    <w:rsid w:val="00DD3011"/>
    <w:rsid w:val="00DD31AE"/>
    <w:rsid w:val="00DD54DC"/>
    <w:rsid w:val="00DD57B6"/>
    <w:rsid w:val="00DD5D0B"/>
    <w:rsid w:val="00DD6354"/>
    <w:rsid w:val="00DD63CC"/>
    <w:rsid w:val="00DD68D2"/>
    <w:rsid w:val="00DD696B"/>
    <w:rsid w:val="00DD6A2D"/>
    <w:rsid w:val="00DD775B"/>
    <w:rsid w:val="00DD7C3F"/>
    <w:rsid w:val="00DE053F"/>
    <w:rsid w:val="00DE0D42"/>
    <w:rsid w:val="00DE15CE"/>
    <w:rsid w:val="00DE16FE"/>
    <w:rsid w:val="00DE212D"/>
    <w:rsid w:val="00DE266E"/>
    <w:rsid w:val="00DE2B99"/>
    <w:rsid w:val="00DE3542"/>
    <w:rsid w:val="00DE3638"/>
    <w:rsid w:val="00DE434D"/>
    <w:rsid w:val="00DE52CB"/>
    <w:rsid w:val="00DE551E"/>
    <w:rsid w:val="00DE5AF6"/>
    <w:rsid w:val="00DE6AAE"/>
    <w:rsid w:val="00DE6B3C"/>
    <w:rsid w:val="00DE6FCE"/>
    <w:rsid w:val="00DF0CF6"/>
    <w:rsid w:val="00DF0D8E"/>
    <w:rsid w:val="00DF1AFE"/>
    <w:rsid w:val="00DF3339"/>
    <w:rsid w:val="00DF46D4"/>
    <w:rsid w:val="00DF517C"/>
    <w:rsid w:val="00DF57EE"/>
    <w:rsid w:val="00DF5A1D"/>
    <w:rsid w:val="00DF6342"/>
    <w:rsid w:val="00E00A0C"/>
    <w:rsid w:val="00E01CA7"/>
    <w:rsid w:val="00E0235F"/>
    <w:rsid w:val="00E023EE"/>
    <w:rsid w:val="00E0248B"/>
    <w:rsid w:val="00E025D3"/>
    <w:rsid w:val="00E0453B"/>
    <w:rsid w:val="00E053D6"/>
    <w:rsid w:val="00E06864"/>
    <w:rsid w:val="00E10612"/>
    <w:rsid w:val="00E13214"/>
    <w:rsid w:val="00E1356A"/>
    <w:rsid w:val="00E13CCC"/>
    <w:rsid w:val="00E13DBF"/>
    <w:rsid w:val="00E14378"/>
    <w:rsid w:val="00E14C5D"/>
    <w:rsid w:val="00E158C6"/>
    <w:rsid w:val="00E234D5"/>
    <w:rsid w:val="00E241FE"/>
    <w:rsid w:val="00E242C7"/>
    <w:rsid w:val="00E24320"/>
    <w:rsid w:val="00E27C47"/>
    <w:rsid w:val="00E3057A"/>
    <w:rsid w:val="00E32010"/>
    <w:rsid w:val="00E32893"/>
    <w:rsid w:val="00E32979"/>
    <w:rsid w:val="00E32C68"/>
    <w:rsid w:val="00E3377A"/>
    <w:rsid w:val="00E35E19"/>
    <w:rsid w:val="00E36053"/>
    <w:rsid w:val="00E361A4"/>
    <w:rsid w:val="00E368CD"/>
    <w:rsid w:val="00E36D2E"/>
    <w:rsid w:val="00E372AB"/>
    <w:rsid w:val="00E40883"/>
    <w:rsid w:val="00E426AA"/>
    <w:rsid w:val="00E43FD1"/>
    <w:rsid w:val="00E4442E"/>
    <w:rsid w:val="00E444A9"/>
    <w:rsid w:val="00E451D5"/>
    <w:rsid w:val="00E45772"/>
    <w:rsid w:val="00E50AC7"/>
    <w:rsid w:val="00E50B30"/>
    <w:rsid w:val="00E50C91"/>
    <w:rsid w:val="00E517E3"/>
    <w:rsid w:val="00E51D6B"/>
    <w:rsid w:val="00E536DB"/>
    <w:rsid w:val="00E55532"/>
    <w:rsid w:val="00E56148"/>
    <w:rsid w:val="00E56FBD"/>
    <w:rsid w:val="00E579C9"/>
    <w:rsid w:val="00E6078E"/>
    <w:rsid w:val="00E6211E"/>
    <w:rsid w:val="00E627F8"/>
    <w:rsid w:val="00E62A9B"/>
    <w:rsid w:val="00E63A33"/>
    <w:rsid w:val="00E63A39"/>
    <w:rsid w:val="00E653F6"/>
    <w:rsid w:val="00E6584F"/>
    <w:rsid w:val="00E70681"/>
    <w:rsid w:val="00E70C7E"/>
    <w:rsid w:val="00E71D56"/>
    <w:rsid w:val="00E72A07"/>
    <w:rsid w:val="00E72C08"/>
    <w:rsid w:val="00E74C1E"/>
    <w:rsid w:val="00E76C14"/>
    <w:rsid w:val="00E77095"/>
    <w:rsid w:val="00E7714C"/>
    <w:rsid w:val="00E77CD1"/>
    <w:rsid w:val="00E8243C"/>
    <w:rsid w:val="00E8351B"/>
    <w:rsid w:val="00E837B2"/>
    <w:rsid w:val="00E837F4"/>
    <w:rsid w:val="00E850EF"/>
    <w:rsid w:val="00E85630"/>
    <w:rsid w:val="00E866F8"/>
    <w:rsid w:val="00E90F9A"/>
    <w:rsid w:val="00E91D82"/>
    <w:rsid w:val="00E91FE1"/>
    <w:rsid w:val="00E922DE"/>
    <w:rsid w:val="00E92612"/>
    <w:rsid w:val="00E961EA"/>
    <w:rsid w:val="00E974A9"/>
    <w:rsid w:val="00E97D20"/>
    <w:rsid w:val="00EA070C"/>
    <w:rsid w:val="00EA1B55"/>
    <w:rsid w:val="00EA1B67"/>
    <w:rsid w:val="00EA2E7F"/>
    <w:rsid w:val="00EA332B"/>
    <w:rsid w:val="00EA4C84"/>
    <w:rsid w:val="00EA5685"/>
    <w:rsid w:val="00EB077B"/>
    <w:rsid w:val="00EB10D1"/>
    <w:rsid w:val="00EB147E"/>
    <w:rsid w:val="00EB1ECD"/>
    <w:rsid w:val="00EB300C"/>
    <w:rsid w:val="00EB3C10"/>
    <w:rsid w:val="00EB4804"/>
    <w:rsid w:val="00EB5746"/>
    <w:rsid w:val="00EB5EDA"/>
    <w:rsid w:val="00EB7CF1"/>
    <w:rsid w:val="00EC0596"/>
    <w:rsid w:val="00EC18E8"/>
    <w:rsid w:val="00EC1AF3"/>
    <w:rsid w:val="00EC1C83"/>
    <w:rsid w:val="00EC1CAB"/>
    <w:rsid w:val="00EC2E63"/>
    <w:rsid w:val="00EC3359"/>
    <w:rsid w:val="00EC5FD9"/>
    <w:rsid w:val="00EC6992"/>
    <w:rsid w:val="00EC748D"/>
    <w:rsid w:val="00EC79D6"/>
    <w:rsid w:val="00ED003B"/>
    <w:rsid w:val="00ED005F"/>
    <w:rsid w:val="00ED0FD3"/>
    <w:rsid w:val="00ED1BE7"/>
    <w:rsid w:val="00ED2468"/>
    <w:rsid w:val="00ED40F7"/>
    <w:rsid w:val="00ED54ED"/>
    <w:rsid w:val="00ED5670"/>
    <w:rsid w:val="00ED5D11"/>
    <w:rsid w:val="00ED5D59"/>
    <w:rsid w:val="00ED64EC"/>
    <w:rsid w:val="00ED691C"/>
    <w:rsid w:val="00ED6B83"/>
    <w:rsid w:val="00ED7A91"/>
    <w:rsid w:val="00EE1122"/>
    <w:rsid w:val="00EE188C"/>
    <w:rsid w:val="00EE1A84"/>
    <w:rsid w:val="00EE3DE9"/>
    <w:rsid w:val="00EE456B"/>
    <w:rsid w:val="00EE4CB6"/>
    <w:rsid w:val="00EE71D2"/>
    <w:rsid w:val="00EE725F"/>
    <w:rsid w:val="00EE7503"/>
    <w:rsid w:val="00EF017A"/>
    <w:rsid w:val="00EF0E21"/>
    <w:rsid w:val="00EF1213"/>
    <w:rsid w:val="00EF258B"/>
    <w:rsid w:val="00EF2841"/>
    <w:rsid w:val="00EF4043"/>
    <w:rsid w:val="00EF4842"/>
    <w:rsid w:val="00EF499E"/>
    <w:rsid w:val="00EF5A78"/>
    <w:rsid w:val="00EF5C38"/>
    <w:rsid w:val="00EF74A4"/>
    <w:rsid w:val="00EF7AA3"/>
    <w:rsid w:val="00F01854"/>
    <w:rsid w:val="00F01AE1"/>
    <w:rsid w:val="00F037AE"/>
    <w:rsid w:val="00F0496C"/>
    <w:rsid w:val="00F05121"/>
    <w:rsid w:val="00F0588E"/>
    <w:rsid w:val="00F0592B"/>
    <w:rsid w:val="00F05B5E"/>
    <w:rsid w:val="00F06ED5"/>
    <w:rsid w:val="00F0762A"/>
    <w:rsid w:val="00F077D3"/>
    <w:rsid w:val="00F077FF"/>
    <w:rsid w:val="00F103C6"/>
    <w:rsid w:val="00F12320"/>
    <w:rsid w:val="00F12A13"/>
    <w:rsid w:val="00F12AE5"/>
    <w:rsid w:val="00F12BB6"/>
    <w:rsid w:val="00F13A00"/>
    <w:rsid w:val="00F143B2"/>
    <w:rsid w:val="00F148CA"/>
    <w:rsid w:val="00F15700"/>
    <w:rsid w:val="00F179CC"/>
    <w:rsid w:val="00F17B9D"/>
    <w:rsid w:val="00F210C6"/>
    <w:rsid w:val="00F218CA"/>
    <w:rsid w:val="00F228DD"/>
    <w:rsid w:val="00F22FA7"/>
    <w:rsid w:val="00F253E7"/>
    <w:rsid w:val="00F25878"/>
    <w:rsid w:val="00F26234"/>
    <w:rsid w:val="00F26341"/>
    <w:rsid w:val="00F265BE"/>
    <w:rsid w:val="00F267E1"/>
    <w:rsid w:val="00F27464"/>
    <w:rsid w:val="00F278B1"/>
    <w:rsid w:val="00F27DA6"/>
    <w:rsid w:val="00F311E6"/>
    <w:rsid w:val="00F31264"/>
    <w:rsid w:val="00F317CA"/>
    <w:rsid w:val="00F317D6"/>
    <w:rsid w:val="00F31B35"/>
    <w:rsid w:val="00F32F1F"/>
    <w:rsid w:val="00F354DB"/>
    <w:rsid w:val="00F36E02"/>
    <w:rsid w:val="00F37A93"/>
    <w:rsid w:val="00F432A6"/>
    <w:rsid w:val="00F43C50"/>
    <w:rsid w:val="00F442D4"/>
    <w:rsid w:val="00F44506"/>
    <w:rsid w:val="00F45D58"/>
    <w:rsid w:val="00F47052"/>
    <w:rsid w:val="00F51132"/>
    <w:rsid w:val="00F51788"/>
    <w:rsid w:val="00F51D5F"/>
    <w:rsid w:val="00F528F6"/>
    <w:rsid w:val="00F52A7A"/>
    <w:rsid w:val="00F535F3"/>
    <w:rsid w:val="00F57AC9"/>
    <w:rsid w:val="00F6095F"/>
    <w:rsid w:val="00F61A58"/>
    <w:rsid w:val="00F6219B"/>
    <w:rsid w:val="00F6283A"/>
    <w:rsid w:val="00F63B82"/>
    <w:rsid w:val="00F64137"/>
    <w:rsid w:val="00F644F2"/>
    <w:rsid w:val="00F64500"/>
    <w:rsid w:val="00F67D23"/>
    <w:rsid w:val="00F707E5"/>
    <w:rsid w:val="00F7230F"/>
    <w:rsid w:val="00F7298C"/>
    <w:rsid w:val="00F732BA"/>
    <w:rsid w:val="00F74014"/>
    <w:rsid w:val="00F805B3"/>
    <w:rsid w:val="00F82939"/>
    <w:rsid w:val="00F82B84"/>
    <w:rsid w:val="00F83461"/>
    <w:rsid w:val="00F837AB"/>
    <w:rsid w:val="00F90C30"/>
    <w:rsid w:val="00F91F77"/>
    <w:rsid w:val="00F91FE2"/>
    <w:rsid w:val="00F929E8"/>
    <w:rsid w:val="00F92B76"/>
    <w:rsid w:val="00F92EA8"/>
    <w:rsid w:val="00F9323E"/>
    <w:rsid w:val="00F934B2"/>
    <w:rsid w:val="00F9640C"/>
    <w:rsid w:val="00F96435"/>
    <w:rsid w:val="00F976E3"/>
    <w:rsid w:val="00F97D8A"/>
    <w:rsid w:val="00FA1F45"/>
    <w:rsid w:val="00FA2AD0"/>
    <w:rsid w:val="00FA338F"/>
    <w:rsid w:val="00FA363B"/>
    <w:rsid w:val="00FA3B19"/>
    <w:rsid w:val="00FA5A93"/>
    <w:rsid w:val="00FA5E08"/>
    <w:rsid w:val="00FA6D11"/>
    <w:rsid w:val="00FA7FA3"/>
    <w:rsid w:val="00FB232C"/>
    <w:rsid w:val="00FB2F85"/>
    <w:rsid w:val="00FB37CE"/>
    <w:rsid w:val="00FB4E21"/>
    <w:rsid w:val="00FB53D2"/>
    <w:rsid w:val="00FB7431"/>
    <w:rsid w:val="00FC15B6"/>
    <w:rsid w:val="00FC34E7"/>
    <w:rsid w:val="00FC38E3"/>
    <w:rsid w:val="00FC4F1E"/>
    <w:rsid w:val="00FC5337"/>
    <w:rsid w:val="00FC577E"/>
    <w:rsid w:val="00FC5A43"/>
    <w:rsid w:val="00FC5A98"/>
    <w:rsid w:val="00FC751F"/>
    <w:rsid w:val="00FC7529"/>
    <w:rsid w:val="00FC79C1"/>
    <w:rsid w:val="00FD1407"/>
    <w:rsid w:val="00FD1BBE"/>
    <w:rsid w:val="00FD2896"/>
    <w:rsid w:val="00FD2B97"/>
    <w:rsid w:val="00FD4415"/>
    <w:rsid w:val="00FD58C4"/>
    <w:rsid w:val="00FD5A79"/>
    <w:rsid w:val="00FD6B2A"/>
    <w:rsid w:val="00FD6E4A"/>
    <w:rsid w:val="00FD7652"/>
    <w:rsid w:val="00FD7AF9"/>
    <w:rsid w:val="00FD7D56"/>
    <w:rsid w:val="00FD7E02"/>
    <w:rsid w:val="00FE0A60"/>
    <w:rsid w:val="00FE0DB7"/>
    <w:rsid w:val="00FE1BBD"/>
    <w:rsid w:val="00FE1D24"/>
    <w:rsid w:val="00FE1E21"/>
    <w:rsid w:val="00FE424F"/>
    <w:rsid w:val="00FE4405"/>
    <w:rsid w:val="00FE44AD"/>
    <w:rsid w:val="00FE491F"/>
    <w:rsid w:val="00FE4A57"/>
    <w:rsid w:val="00FE601F"/>
    <w:rsid w:val="00FE62FA"/>
    <w:rsid w:val="00FE65D2"/>
    <w:rsid w:val="00FE65E4"/>
    <w:rsid w:val="00FE79A6"/>
    <w:rsid w:val="00FF02F6"/>
    <w:rsid w:val="00FF0BAE"/>
    <w:rsid w:val="00FF17E2"/>
    <w:rsid w:val="00FF209A"/>
    <w:rsid w:val="00FF37CD"/>
    <w:rsid w:val="00FF5D88"/>
    <w:rsid w:val="00FF679B"/>
    <w:rsid w:val="00FF6B84"/>
    <w:rsid w:val="00FF7C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8C7B"/>
  <w15:chartTrackingRefBased/>
  <w15:docId w15:val="{6206763E-B2A0-425E-ABA9-801DAA78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A7"/>
    <w:rPr>
      <w:rFonts w:cstheme="minorHAnsi"/>
      <w:sz w:val="24"/>
      <w:szCs w:val="24"/>
    </w:rPr>
  </w:style>
  <w:style w:type="paragraph" w:styleId="Heading1">
    <w:name w:val="heading 1"/>
    <w:basedOn w:val="Normal"/>
    <w:next w:val="Normal"/>
    <w:link w:val="Heading1Char"/>
    <w:uiPriority w:val="9"/>
    <w:qFormat/>
    <w:rsid w:val="00287722"/>
    <w:pPr>
      <w:keepNext/>
      <w:keepLines/>
      <w:spacing w:before="240" w:after="0"/>
      <w:jc w:val="center"/>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25498D"/>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13214"/>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paragraph" w:styleId="Heading4">
    <w:name w:val="heading 4"/>
    <w:basedOn w:val="Normal"/>
    <w:next w:val="Normal"/>
    <w:link w:val="Heading4Char"/>
    <w:uiPriority w:val="9"/>
    <w:unhideWhenUsed/>
    <w:qFormat/>
    <w:rsid w:val="00E8563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5BE"/>
  </w:style>
  <w:style w:type="paragraph" w:styleId="Footer">
    <w:name w:val="footer"/>
    <w:basedOn w:val="Normal"/>
    <w:link w:val="FooterChar"/>
    <w:uiPriority w:val="99"/>
    <w:unhideWhenUsed/>
    <w:rsid w:val="00CC7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5BE"/>
  </w:style>
  <w:style w:type="paragraph" w:styleId="ListParagraph">
    <w:name w:val="List Paragraph"/>
    <w:basedOn w:val="Normal"/>
    <w:uiPriority w:val="34"/>
    <w:qFormat/>
    <w:rsid w:val="00802D61"/>
    <w:pPr>
      <w:ind w:left="720"/>
      <w:contextualSpacing/>
    </w:pPr>
  </w:style>
  <w:style w:type="character" w:styleId="Hyperlink">
    <w:name w:val="Hyperlink"/>
    <w:basedOn w:val="DefaultParagraphFont"/>
    <w:uiPriority w:val="99"/>
    <w:unhideWhenUsed/>
    <w:rsid w:val="00582282"/>
    <w:rPr>
      <w:color w:val="0563C1" w:themeColor="hyperlink"/>
      <w:u w:val="single"/>
    </w:rPr>
  </w:style>
  <w:style w:type="character" w:styleId="UnresolvedMention">
    <w:name w:val="Unresolved Mention"/>
    <w:basedOn w:val="DefaultParagraphFont"/>
    <w:uiPriority w:val="99"/>
    <w:semiHidden/>
    <w:unhideWhenUsed/>
    <w:rsid w:val="00582282"/>
    <w:rPr>
      <w:color w:val="605E5C"/>
      <w:shd w:val="clear" w:color="auto" w:fill="E1DFDD"/>
    </w:rPr>
  </w:style>
  <w:style w:type="paragraph" w:styleId="FootnoteText">
    <w:name w:val="footnote text"/>
    <w:basedOn w:val="Normal"/>
    <w:link w:val="FootnoteTextChar"/>
    <w:uiPriority w:val="99"/>
    <w:semiHidden/>
    <w:unhideWhenUsed/>
    <w:rsid w:val="004A10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103B"/>
    <w:rPr>
      <w:sz w:val="20"/>
      <w:szCs w:val="20"/>
    </w:rPr>
  </w:style>
  <w:style w:type="character" w:styleId="FootnoteReference">
    <w:name w:val="footnote reference"/>
    <w:basedOn w:val="DefaultParagraphFont"/>
    <w:uiPriority w:val="99"/>
    <w:semiHidden/>
    <w:unhideWhenUsed/>
    <w:rsid w:val="004A103B"/>
    <w:rPr>
      <w:vertAlign w:val="superscript"/>
    </w:rPr>
  </w:style>
  <w:style w:type="table" w:styleId="TableGrid">
    <w:name w:val="Table Grid"/>
    <w:basedOn w:val="TableNormal"/>
    <w:uiPriority w:val="39"/>
    <w:rsid w:val="00FC5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3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D1C"/>
    <w:rPr>
      <w:rFonts w:ascii="Segoe UI" w:hAnsi="Segoe UI" w:cs="Segoe UI"/>
      <w:sz w:val="18"/>
      <w:szCs w:val="18"/>
    </w:rPr>
  </w:style>
  <w:style w:type="character" w:customStyle="1" w:styleId="Heading1Char">
    <w:name w:val="Heading 1 Char"/>
    <w:basedOn w:val="DefaultParagraphFont"/>
    <w:link w:val="Heading1"/>
    <w:uiPriority w:val="9"/>
    <w:rsid w:val="00287722"/>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2549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13214"/>
    <w:rPr>
      <w:rFonts w:asciiTheme="majorHAnsi" w:eastAsiaTheme="majorEastAsia" w:hAnsiTheme="majorHAnsi" w:cstheme="majorBidi"/>
      <w:color w:val="1F3763" w:themeColor="accent1" w:themeShade="7F"/>
      <w:sz w:val="28"/>
      <w:szCs w:val="28"/>
      <w:u w:val="single"/>
    </w:rPr>
  </w:style>
  <w:style w:type="character" w:customStyle="1" w:styleId="Heading4Char">
    <w:name w:val="Heading 4 Char"/>
    <w:basedOn w:val="DefaultParagraphFont"/>
    <w:link w:val="Heading4"/>
    <w:uiPriority w:val="9"/>
    <w:rsid w:val="00E85630"/>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2293">
      <w:bodyDiv w:val="1"/>
      <w:marLeft w:val="0"/>
      <w:marRight w:val="0"/>
      <w:marTop w:val="0"/>
      <w:marBottom w:val="0"/>
      <w:divBdr>
        <w:top w:val="none" w:sz="0" w:space="0" w:color="auto"/>
        <w:left w:val="none" w:sz="0" w:space="0" w:color="auto"/>
        <w:bottom w:val="none" w:sz="0" w:space="0" w:color="auto"/>
        <w:right w:val="none" w:sz="0" w:space="0" w:color="auto"/>
      </w:divBdr>
    </w:div>
    <w:div w:id="304091487">
      <w:bodyDiv w:val="1"/>
      <w:marLeft w:val="0"/>
      <w:marRight w:val="0"/>
      <w:marTop w:val="0"/>
      <w:marBottom w:val="0"/>
      <w:divBdr>
        <w:top w:val="none" w:sz="0" w:space="0" w:color="auto"/>
        <w:left w:val="none" w:sz="0" w:space="0" w:color="auto"/>
        <w:bottom w:val="none" w:sz="0" w:space="0" w:color="auto"/>
        <w:right w:val="none" w:sz="0" w:space="0" w:color="auto"/>
      </w:divBdr>
    </w:div>
    <w:div w:id="503277179">
      <w:bodyDiv w:val="1"/>
      <w:marLeft w:val="0"/>
      <w:marRight w:val="0"/>
      <w:marTop w:val="0"/>
      <w:marBottom w:val="0"/>
      <w:divBdr>
        <w:top w:val="none" w:sz="0" w:space="0" w:color="auto"/>
        <w:left w:val="none" w:sz="0" w:space="0" w:color="auto"/>
        <w:bottom w:val="none" w:sz="0" w:space="0" w:color="auto"/>
        <w:right w:val="none" w:sz="0" w:space="0" w:color="auto"/>
      </w:divBdr>
    </w:div>
    <w:div w:id="995181314">
      <w:bodyDiv w:val="1"/>
      <w:marLeft w:val="0"/>
      <w:marRight w:val="0"/>
      <w:marTop w:val="0"/>
      <w:marBottom w:val="0"/>
      <w:divBdr>
        <w:top w:val="none" w:sz="0" w:space="0" w:color="auto"/>
        <w:left w:val="none" w:sz="0" w:space="0" w:color="auto"/>
        <w:bottom w:val="none" w:sz="0" w:space="0" w:color="auto"/>
        <w:right w:val="none" w:sz="0" w:space="0" w:color="auto"/>
      </w:divBdr>
    </w:div>
    <w:div w:id="1292713905">
      <w:bodyDiv w:val="1"/>
      <w:marLeft w:val="0"/>
      <w:marRight w:val="0"/>
      <w:marTop w:val="0"/>
      <w:marBottom w:val="0"/>
      <w:divBdr>
        <w:top w:val="none" w:sz="0" w:space="0" w:color="auto"/>
        <w:left w:val="none" w:sz="0" w:space="0" w:color="auto"/>
        <w:bottom w:val="none" w:sz="0" w:space="0" w:color="auto"/>
        <w:right w:val="none" w:sz="0" w:space="0" w:color="auto"/>
      </w:divBdr>
      <w:divsChild>
        <w:div w:id="184516409">
          <w:marLeft w:val="634"/>
          <w:marRight w:val="0"/>
          <w:marTop w:val="120"/>
          <w:marBottom w:val="0"/>
          <w:divBdr>
            <w:top w:val="none" w:sz="0" w:space="0" w:color="auto"/>
            <w:left w:val="none" w:sz="0" w:space="0" w:color="auto"/>
            <w:bottom w:val="none" w:sz="0" w:space="0" w:color="auto"/>
            <w:right w:val="none" w:sz="0" w:space="0" w:color="auto"/>
          </w:divBdr>
        </w:div>
      </w:divsChild>
    </w:div>
    <w:div w:id="1502618246">
      <w:bodyDiv w:val="1"/>
      <w:marLeft w:val="0"/>
      <w:marRight w:val="0"/>
      <w:marTop w:val="0"/>
      <w:marBottom w:val="0"/>
      <w:divBdr>
        <w:top w:val="none" w:sz="0" w:space="0" w:color="auto"/>
        <w:left w:val="none" w:sz="0" w:space="0" w:color="auto"/>
        <w:bottom w:val="none" w:sz="0" w:space="0" w:color="auto"/>
        <w:right w:val="none" w:sz="0" w:space="0" w:color="auto"/>
      </w:divBdr>
      <w:divsChild>
        <w:div w:id="978220658">
          <w:marLeft w:val="0"/>
          <w:marRight w:val="0"/>
          <w:marTop w:val="0"/>
          <w:marBottom w:val="0"/>
          <w:divBdr>
            <w:top w:val="none" w:sz="0" w:space="0" w:color="auto"/>
            <w:left w:val="none" w:sz="0" w:space="0" w:color="auto"/>
            <w:bottom w:val="none" w:sz="0" w:space="0" w:color="auto"/>
            <w:right w:val="none" w:sz="0" w:space="0" w:color="auto"/>
          </w:divBdr>
        </w:div>
        <w:div w:id="195850980">
          <w:marLeft w:val="0"/>
          <w:marRight w:val="0"/>
          <w:marTop w:val="0"/>
          <w:marBottom w:val="0"/>
          <w:divBdr>
            <w:top w:val="none" w:sz="0" w:space="0" w:color="auto"/>
            <w:left w:val="none" w:sz="0" w:space="0" w:color="auto"/>
            <w:bottom w:val="none" w:sz="0" w:space="0" w:color="auto"/>
            <w:right w:val="none" w:sz="0" w:space="0" w:color="auto"/>
          </w:divBdr>
        </w:div>
        <w:div w:id="1124539714">
          <w:marLeft w:val="0"/>
          <w:marRight w:val="0"/>
          <w:marTop w:val="0"/>
          <w:marBottom w:val="0"/>
          <w:divBdr>
            <w:top w:val="none" w:sz="0" w:space="0" w:color="auto"/>
            <w:left w:val="none" w:sz="0" w:space="0" w:color="auto"/>
            <w:bottom w:val="none" w:sz="0" w:space="0" w:color="auto"/>
            <w:right w:val="none" w:sz="0" w:space="0" w:color="auto"/>
          </w:divBdr>
        </w:div>
        <w:div w:id="1979529773">
          <w:marLeft w:val="0"/>
          <w:marRight w:val="0"/>
          <w:marTop w:val="0"/>
          <w:marBottom w:val="0"/>
          <w:divBdr>
            <w:top w:val="none" w:sz="0" w:space="0" w:color="auto"/>
            <w:left w:val="none" w:sz="0" w:space="0" w:color="auto"/>
            <w:bottom w:val="none" w:sz="0" w:space="0" w:color="auto"/>
            <w:right w:val="none" w:sz="0" w:space="0" w:color="auto"/>
          </w:divBdr>
        </w:div>
      </w:divsChild>
    </w:div>
    <w:div w:id="1719474604">
      <w:bodyDiv w:val="1"/>
      <w:marLeft w:val="0"/>
      <w:marRight w:val="0"/>
      <w:marTop w:val="0"/>
      <w:marBottom w:val="0"/>
      <w:divBdr>
        <w:top w:val="none" w:sz="0" w:space="0" w:color="auto"/>
        <w:left w:val="none" w:sz="0" w:space="0" w:color="auto"/>
        <w:bottom w:val="none" w:sz="0" w:space="0" w:color="auto"/>
        <w:right w:val="none" w:sz="0" w:space="0" w:color="auto"/>
      </w:divBdr>
      <w:divsChild>
        <w:div w:id="1562595558">
          <w:marLeft w:val="274"/>
          <w:marRight w:val="0"/>
          <w:marTop w:val="240"/>
          <w:marBottom w:val="0"/>
          <w:divBdr>
            <w:top w:val="none" w:sz="0" w:space="0" w:color="auto"/>
            <w:left w:val="none" w:sz="0" w:space="0" w:color="auto"/>
            <w:bottom w:val="none" w:sz="0" w:space="0" w:color="auto"/>
            <w:right w:val="none" w:sz="0" w:space="0" w:color="auto"/>
          </w:divBdr>
        </w:div>
        <w:div w:id="1885361114">
          <w:marLeft w:val="634"/>
          <w:marRight w:val="0"/>
          <w:marTop w:val="120"/>
          <w:marBottom w:val="0"/>
          <w:divBdr>
            <w:top w:val="none" w:sz="0" w:space="0" w:color="auto"/>
            <w:left w:val="none" w:sz="0" w:space="0" w:color="auto"/>
            <w:bottom w:val="none" w:sz="0" w:space="0" w:color="auto"/>
            <w:right w:val="none" w:sz="0" w:space="0" w:color="auto"/>
          </w:divBdr>
        </w:div>
        <w:div w:id="389424234">
          <w:marLeft w:val="634"/>
          <w:marRight w:val="0"/>
          <w:marTop w:val="120"/>
          <w:marBottom w:val="0"/>
          <w:divBdr>
            <w:top w:val="none" w:sz="0" w:space="0" w:color="auto"/>
            <w:left w:val="none" w:sz="0" w:space="0" w:color="auto"/>
            <w:bottom w:val="none" w:sz="0" w:space="0" w:color="auto"/>
            <w:right w:val="none" w:sz="0" w:space="0" w:color="auto"/>
          </w:divBdr>
        </w:div>
        <w:div w:id="738023161">
          <w:marLeft w:val="634"/>
          <w:marRight w:val="0"/>
          <w:marTop w:val="120"/>
          <w:marBottom w:val="0"/>
          <w:divBdr>
            <w:top w:val="none" w:sz="0" w:space="0" w:color="auto"/>
            <w:left w:val="none" w:sz="0" w:space="0" w:color="auto"/>
            <w:bottom w:val="none" w:sz="0" w:space="0" w:color="auto"/>
            <w:right w:val="none" w:sz="0" w:space="0" w:color="auto"/>
          </w:divBdr>
        </w:div>
        <w:div w:id="2138405012">
          <w:marLeft w:val="634"/>
          <w:marRight w:val="0"/>
          <w:marTop w:val="120"/>
          <w:marBottom w:val="0"/>
          <w:divBdr>
            <w:top w:val="none" w:sz="0" w:space="0" w:color="auto"/>
            <w:left w:val="none" w:sz="0" w:space="0" w:color="auto"/>
            <w:bottom w:val="none" w:sz="0" w:space="0" w:color="auto"/>
            <w:right w:val="none" w:sz="0" w:space="0" w:color="auto"/>
          </w:divBdr>
        </w:div>
      </w:divsChild>
    </w:div>
    <w:div w:id="1743479120">
      <w:bodyDiv w:val="1"/>
      <w:marLeft w:val="0"/>
      <w:marRight w:val="0"/>
      <w:marTop w:val="0"/>
      <w:marBottom w:val="0"/>
      <w:divBdr>
        <w:top w:val="none" w:sz="0" w:space="0" w:color="auto"/>
        <w:left w:val="none" w:sz="0" w:space="0" w:color="auto"/>
        <w:bottom w:val="none" w:sz="0" w:space="0" w:color="auto"/>
        <w:right w:val="none" w:sz="0" w:space="0" w:color="auto"/>
      </w:divBdr>
    </w:div>
    <w:div w:id="1847749449">
      <w:bodyDiv w:val="1"/>
      <w:marLeft w:val="0"/>
      <w:marRight w:val="0"/>
      <w:marTop w:val="0"/>
      <w:marBottom w:val="0"/>
      <w:divBdr>
        <w:top w:val="none" w:sz="0" w:space="0" w:color="auto"/>
        <w:left w:val="none" w:sz="0" w:space="0" w:color="auto"/>
        <w:bottom w:val="none" w:sz="0" w:space="0" w:color="auto"/>
        <w:right w:val="none" w:sz="0" w:space="0" w:color="auto"/>
      </w:divBdr>
    </w:div>
    <w:div w:id="2042364829">
      <w:bodyDiv w:val="1"/>
      <w:marLeft w:val="0"/>
      <w:marRight w:val="0"/>
      <w:marTop w:val="0"/>
      <w:marBottom w:val="0"/>
      <w:divBdr>
        <w:top w:val="none" w:sz="0" w:space="0" w:color="auto"/>
        <w:left w:val="none" w:sz="0" w:space="0" w:color="auto"/>
        <w:bottom w:val="none" w:sz="0" w:space="0" w:color="auto"/>
        <w:right w:val="none" w:sz="0" w:space="0" w:color="auto"/>
      </w:divBdr>
      <w:divsChild>
        <w:div w:id="1332221990">
          <w:marLeft w:val="90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support.microsoft.com/en-us/topic/ee51939e-4fff-4304-9086-33d7ca9e4404"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28.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A1E3CD-3949-4774-AC98-98B8BC1DD23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1CCC-7783-45E6-9515-37755E71E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4626</TotalTime>
  <Pages>14</Pages>
  <Words>2033</Words>
  <Characters>11590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2529</cp:revision>
  <dcterms:created xsi:type="dcterms:W3CDTF">2020-09-03T05:11:00Z</dcterms:created>
  <dcterms:modified xsi:type="dcterms:W3CDTF">2022-10-23T21:52:00Z</dcterms:modified>
</cp:coreProperties>
</file>